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C3" w:rsidRDefault="00D517C3" w:rsidP="00D517C3">
      <w:pPr>
        <w:jc w:val="right"/>
        <w:rPr>
          <w:rFonts w:ascii="Vodafone Rg" w:hAnsi="Vodafone Rg"/>
          <w:b/>
          <w:noProof/>
          <w:color w:val="FF0000"/>
          <w:sz w:val="96"/>
          <w:szCs w:val="96"/>
        </w:rPr>
      </w:pPr>
      <w:bookmarkStart w:id="0" w:name="_Hlk495412245"/>
      <w:bookmarkStart w:id="1" w:name="_Hlk495387598"/>
      <w:bookmarkStart w:id="2" w:name="_Toc488403385"/>
      <w:bookmarkEnd w:id="0"/>
    </w:p>
    <w:p w:rsidR="00D517C3" w:rsidRPr="00DF1D51" w:rsidRDefault="009C4255" w:rsidP="00D517C3">
      <w:pPr>
        <w:jc w:val="right"/>
        <w:rPr>
          <w:rFonts w:ascii="Vodafone Rg" w:hAnsi="Vodafone Rg"/>
          <w:b/>
          <w:noProof/>
          <w:color w:val="FF0000"/>
          <w:sz w:val="96"/>
          <w:szCs w:val="96"/>
        </w:rPr>
      </w:pPr>
      <w:r>
        <w:rPr>
          <w:rFonts w:ascii="Vodafone Rg" w:hAnsi="Vodafone Rg"/>
          <w:b/>
          <w:noProof/>
          <w:color w:val="FF0000"/>
          <w:sz w:val="96"/>
          <w:szCs w:val="96"/>
        </w:rPr>
        <w:t>Premium SMS</w:t>
      </w:r>
    </w:p>
    <w:p w:rsidR="00D517C3" w:rsidRPr="00DF1D51" w:rsidRDefault="009C4255" w:rsidP="00D517C3">
      <w:pPr>
        <w:jc w:val="right"/>
        <w:rPr>
          <w:rFonts w:ascii="Vodafone Rg" w:hAnsi="Vodafone Rg"/>
          <w:noProof/>
          <w:color w:val="808080" w:themeColor="background1" w:themeShade="80"/>
          <w:sz w:val="96"/>
          <w:szCs w:val="96"/>
        </w:rPr>
      </w:pPr>
      <w:r>
        <w:rPr>
          <w:rFonts w:ascii="Vodafone Rg" w:hAnsi="Vodafone Rg"/>
          <w:noProof/>
          <w:color w:val="808080" w:themeColor="background1" w:themeShade="80"/>
          <w:sz w:val="96"/>
          <w:szCs w:val="96"/>
        </w:rPr>
        <w:t>Qualification Form</w:t>
      </w:r>
    </w:p>
    <w:p w:rsidR="00D517C3" w:rsidRPr="00DF1D51" w:rsidRDefault="00D517C3" w:rsidP="00D517C3">
      <w:pPr>
        <w:jc w:val="right"/>
        <w:rPr>
          <w:rFonts w:ascii="Vodafone Rg" w:hAnsi="Vodafone Rg"/>
          <w:noProof/>
          <w:color w:val="FF0000"/>
          <w:sz w:val="96"/>
          <w:szCs w:val="96"/>
        </w:rPr>
      </w:pPr>
    </w:p>
    <w:p w:rsidR="00D517C3" w:rsidRPr="00DF1D51" w:rsidRDefault="00D517C3" w:rsidP="00D517C3">
      <w:pPr>
        <w:jc w:val="center"/>
        <w:rPr>
          <w:rFonts w:ascii="Vodafone Rg" w:hAnsi="Vodafone Rg"/>
          <w:noProof/>
          <w:color w:val="FF0000"/>
          <w:sz w:val="96"/>
          <w:szCs w:val="96"/>
        </w:rPr>
      </w:pPr>
      <w:r w:rsidRPr="00DF1D51">
        <w:rPr>
          <w:rFonts w:ascii="Vodafone Rg" w:hAnsi="Vodafone Rg"/>
          <w:noProof/>
          <w:color w:val="FF0000"/>
          <w:sz w:val="96"/>
          <w:szCs w:val="96"/>
          <w:lang w:eastAsia="en-ZA"/>
        </w:rPr>
        <w:drawing>
          <wp:inline distT="0" distB="0" distL="0" distR="0" wp14:anchorId="5E708B89" wp14:editId="1EA5E5B5">
            <wp:extent cx="3599695" cy="3599695"/>
            <wp:effectExtent l="0" t="0" r="127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dacom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95" cy="3599695"/>
                    </a:xfrm>
                    <a:prstGeom prst="rect">
                      <a:avLst/>
                    </a:prstGeom>
                  </pic:spPr>
                </pic:pic>
              </a:graphicData>
            </a:graphic>
          </wp:inline>
        </w:drawing>
      </w:r>
    </w:p>
    <w:p w:rsidR="00D517C3" w:rsidRDefault="00D517C3" w:rsidP="00D517C3">
      <w:pPr>
        <w:jc w:val="right"/>
        <w:rPr>
          <w:rFonts w:ascii="Vodafone Rg" w:hAnsi="Vodafone Rg"/>
          <w:noProof/>
          <w:color w:val="FF0000"/>
          <w:sz w:val="96"/>
          <w:szCs w:val="96"/>
        </w:rPr>
      </w:pPr>
    </w:p>
    <w:p w:rsidR="00D517C3" w:rsidRPr="00DF1D51" w:rsidRDefault="00D517C3" w:rsidP="00D517C3">
      <w:pPr>
        <w:jc w:val="right"/>
        <w:rPr>
          <w:rFonts w:ascii="Vodafone Rg" w:hAnsi="Vodafone Rg"/>
          <w:noProof/>
          <w:color w:val="FF0000"/>
          <w:sz w:val="96"/>
          <w:szCs w:val="96"/>
        </w:rPr>
      </w:pPr>
    </w:p>
    <w:p w:rsidR="00D517C3" w:rsidRDefault="009C4255" w:rsidP="00D517C3">
      <w:pPr>
        <w:jc w:val="center"/>
        <w:rPr>
          <w:rFonts w:ascii="Vodafone Rg" w:hAnsi="Vodafone Rg"/>
          <w:noProof/>
          <w:color w:val="808080" w:themeColor="background1" w:themeShade="80"/>
          <w:sz w:val="72"/>
          <w:szCs w:val="96"/>
        </w:rPr>
      </w:pPr>
      <w:r w:rsidRPr="009C4255">
        <w:rPr>
          <w:rFonts w:ascii="Vodafone Rg" w:hAnsi="Vodafone Rg"/>
          <w:noProof/>
          <w:color w:val="808080" w:themeColor="background1" w:themeShade="80"/>
          <w:sz w:val="72"/>
          <w:szCs w:val="96"/>
        </w:rPr>
        <w:t>www.vodacommessaging.co.za</w:t>
      </w:r>
    </w:p>
    <w:p w:rsidR="009C4255" w:rsidRPr="00DF1D51" w:rsidRDefault="009C4255" w:rsidP="00D517C3">
      <w:pPr>
        <w:jc w:val="center"/>
        <w:rPr>
          <w:rFonts w:ascii="Vodafone Rg" w:hAnsi="Vodafone Rg"/>
          <w:noProof/>
          <w:color w:val="808080" w:themeColor="background1" w:themeShade="80"/>
          <w:sz w:val="72"/>
          <w:szCs w:val="96"/>
        </w:rPr>
      </w:pPr>
      <w:r>
        <w:rPr>
          <w:rFonts w:ascii="Vodafone Rg" w:hAnsi="Vodafone Rg"/>
          <w:noProof/>
          <w:color w:val="808080" w:themeColor="background1" w:themeShade="80"/>
          <w:sz w:val="48"/>
          <w:szCs w:val="96"/>
        </w:rPr>
        <w:br/>
      </w:r>
      <w:r w:rsidRPr="006B0943">
        <w:rPr>
          <w:rFonts w:ascii="Vodafone Rg" w:hAnsi="Vodafone Rg"/>
          <w:noProof/>
          <w:color w:val="808080" w:themeColor="background1" w:themeShade="80"/>
          <w:sz w:val="48"/>
          <w:szCs w:val="96"/>
        </w:rPr>
        <w:t xml:space="preserve">Date: </w:t>
      </w:r>
      <w:r w:rsidRPr="006B0943">
        <w:rPr>
          <w:rFonts w:ascii="Vodafone Rg" w:hAnsi="Vodafone Rg"/>
          <w:noProof/>
          <w:color w:val="808080" w:themeColor="background1" w:themeShade="80"/>
          <w:sz w:val="48"/>
          <w:szCs w:val="96"/>
        </w:rPr>
        <w:fldChar w:fldCharType="begin"/>
      </w:r>
      <w:r w:rsidRPr="006B0943">
        <w:rPr>
          <w:rFonts w:ascii="Vodafone Rg" w:hAnsi="Vodafone Rg"/>
          <w:noProof/>
          <w:color w:val="808080" w:themeColor="background1" w:themeShade="80"/>
          <w:sz w:val="48"/>
          <w:szCs w:val="96"/>
        </w:rPr>
        <w:instrText xml:space="preserve"> DATE  \@ "d MMMM yyyy"  \* MERGEFORMAT </w:instrText>
      </w:r>
      <w:r w:rsidRPr="006B0943">
        <w:rPr>
          <w:rFonts w:ascii="Vodafone Rg" w:hAnsi="Vodafone Rg"/>
          <w:noProof/>
          <w:color w:val="808080" w:themeColor="background1" w:themeShade="80"/>
          <w:sz w:val="48"/>
          <w:szCs w:val="96"/>
        </w:rPr>
        <w:fldChar w:fldCharType="separate"/>
      </w:r>
      <w:r w:rsidR="005100E2">
        <w:rPr>
          <w:rFonts w:ascii="Vodafone Rg" w:hAnsi="Vodafone Rg"/>
          <w:noProof/>
          <w:color w:val="808080" w:themeColor="background1" w:themeShade="80"/>
          <w:sz w:val="48"/>
          <w:szCs w:val="96"/>
        </w:rPr>
        <w:t>6 March 2019</w:t>
      </w:r>
      <w:r w:rsidRPr="006B0943">
        <w:rPr>
          <w:rFonts w:ascii="Vodafone Rg" w:hAnsi="Vodafone Rg"/>
          <w:noProof/>
          <w:color w:val="808080" w:themeColor="background1" w:themeShade="80"/>
          <w:sz w:val="48"/>
          <w:szCs w:val="96"/>
        </w:rPr>
        <w:fldChar w:fldCharType="end"/>
      </w:r>
    </w:p>
    <w:p w:rsidR="00D517C3" w:rsidRDefault="00D517C3" w:rsidP="00D517C3">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5"/>
        <w:gridCol w:w="283"/>
        <w:gridCol w:w="6236"/>
      </w:tblGrid>
      <w:tr w:rsidR="00D517C3" w:rsidTr="00760548">
        <w:trPr>
          <w:trHeight w:val="12474"/>
        </w:trPr>
        <w:tc>
          <w:tcPr>
            <w:tcW w:w="3685" w:type="dxa"/>
            <w:shd w:val="clear" w:color="auto" w:fill="auto"/>
          </w:tcPr>
          <w:p w:rsidR="00D517C3" w:rsidRDefault="00D517C3" w:rsidP="00760548">
            <w:pPr>
              <w:pStyle w:val="PrefaceGAMText"/>
            </w:pPr>
          </w:p>
          <w:p w:rsidR="00D517C3" w:rsidRDefault="00D517C3" w:rsidP="00760548">
            <w:pPr>
              <w:pStyle w:val="PrefaceGAMText"/>
            </w:pPr>
            <w:r>
              <w:t>We recognise how much easier it is to get things done with your suppliers and partners if you know who to talk to. If you have any queries or would like additional information, please contact:</w:t>
            </w:r>
          </w:p>
          <w:p w:rsidR="00D517C3" w:rsidRDefault="005100E2" w:rsidP="00760548">
            <w:pPr>
              <w:pStyle w:val="PrefaceGAMContact"/>
              <w:rPr>
                <w:rStyle w:val="Hyperlink"/>
              </w:rPr>
            </w:pPr>
            <w:hyperlink r:id="rId9" w:history="1">
              <w:r w:rsidR="00D83F03" w:rsidRPr="004C1AE7">
                <w:rPr>
                  <w:rStyle w:val="Hyperlink"/>
                </w:rPr>
                <w:t>sales@vodacommessaging.co.za</w:t>
              </w:r>
            </w:hyperlink>
          </w:p>
          <w:p w:rsidR="00D83F03" w:rsidRDefault="005100E2" w:rsidP="00D83F03">
            <w:pPr>
              <w:pStyle w:val="PrefaceGAMContact"/>
              <w:rPr>
                <w:rStyle w:val="Hyperlink"/>
              </w:rPr>
            </w:pPr>
            <w:hyperlink r:id="rId10" w:history="1">
              <w:r w:rsidR="00D83F03" w:rsidRPr="004C1AE7">
                <w:rPr>
                  <w:rStyle w:val="Hyperlink"/>
                </w:rPr>
                <w:t>support@vodacommessaging.co.za</w:t>
              </w:r>
            </w:hyperlink>
          </w:p>
          <w:p w:rsidR="00D517C3" w:rsidRDefault="00D517C3" w:rsidP="00760548">
            <w:pPr>
              <w:pStyle w:val="PrefaceGAMContact"/>
              <w:rPr>
                <w:rStyle w:val="Hyperlink"/>
              </w:rPr>
            </w:pPr>
          </w:p>
          <w:p w:rsidR="00D517C3" w:rsidRDefault="005100E2" w:rsidP="00760548">
            <w:pPr>
              <w:pStyle w:val="PrefaceGAMContact"/>
            </w:pPr>
            <w:hyperlink r:id="rId11" w:history="1">
              <w:r w:rsidR="00D517C3" w:rsidRPr="00796166">
                <w:rPr>
                  <w:rStyle w:val="Hyperlink"/>
                </w:rPr>
                <w:t>www.vodacommessaging.co.za</w:t>
              </w:r>
            </w:hyperlink>
          </w:p>
        </w:tc>
        <w:tc>
          <w:tcPr>
            <w:tcW w:w="283" w:type="dxa"/>
          </w:tcPr>
          <w:p w:rsidR="00D517C3" w:rsidRDefault="00D517C3" w:rsidP="00760548">
            <w:pPr>
              <w:pStyle w:val="BodyText"/>
            </w:pPr>
          </w:p>
        </w:tc>
        <w:tc>
          <w:tcPr>
            <w:tcW w:w="6236" w:type="dxa"/>
            <w:shd w:val="clear" w:color="auto" w:fill="auto"/>
          </w:tcPr>
          <w:p w:rsidR="00D517C3" w:rsidRDefault="00D517C3" w:rsidP="00760548">
            <w:pPr>
              <w:pStyle w:val="Contents"/>
            </w:pPr>
            <w:r>
              <w:t>Contents</w:t>
            </w:r>
          </w:p>
          <w:p w:rsidR="00D83F03" w:rsidRDefault="00D517C3">
            <w:pPr>
              <w:pStyle w:val="TOC1"/>
              <w:tabs>
                <w:tab w:val="left" w:pos="660"/>
                <w:tab w:val="right" w:pos="10456"/>
              </w:tabs>
              <w:rPr>
                <w:rFonts w:eastAsiaTheme="minorEastAsia"/>
                <w:noProof/>
                <w:sz w:val="22"/>
                <w:lang w:eastAsia="en-ZA"/>
              </w:rPr>
            </w:pPr>
            <w:r>
              <w:fldChar w:fldCharType="begin"/>
            </w:r>
            <w:r>
              <w:instrText xml:space="preserve"> TOC \o "1-2" \u </w:instrText>
            </w:r>
            <w:r>
              <w:fldChar w:fldCharType="separate"/>
            </w:r>
            <w:r w:rsidR="00D83F03" w:rsidRPr="00073BDC">
              <w:rPr>
                <w:noProof/>
                <w:color w:val="FF0000"/>
              </w:rPr>
              <w:t>1.</w:t>
            </w:r>
            <w:r w:rsidR="00D83F03">
              <w:rPr>
                <w:rFonts w:eastAsiaTheme="minorEastAsia"/>
                <w:noProof/>
                <w:sz w:val="22"/>
                <w:lang w:eastAsia="en-ZA"/>
              </w:rPr>
              <w:tab/>
            </w:r>
            <w:r w:rsidR="00D83F03">
              <w:rPr>
                <w:noProof/>
              </w:rPr>
              <w:t>Company Details</w:t>
            </w:r>
            <w:r w:rsidR="00D83F03">
              <w:rPr>
                <w:noProof/>
              </w:rPr>
              <w:tab/>
            </w:r>
            <w:r w:rsidR="00D83F03">
              <w:rPr>
                <w:noProof/>
              </w:rPr>
              <w:fldChar w:fldCharType="begin"/>
            </w:r>
            <w:r w:rsidR="00D83F03">
              <w:rPr>
                <w:noProof/>
              </w:rPr>
              <w:instrText xml:space="preserve"> PAGEREF _Toc2781430 \h </w:instrText>
            </w:r>
            <w:r w:rsidR="00D83F03">
              <w:rPr>
                <w:noProof/>
              </w:rPr>
            </w:r>
            <w:r w:rsidR="00D83F03">
              <w:rPr>
                <w:noProof/>
              </w:rPr>
              <w:fldChar w:fldCharType="separate"/>
            </w:r>
            <w:r w:rsidR="00D83F03">
              <w:rPr>
                <w:noProof/>
              </w:rPr>
              <w:t>3</w:t>
            </w:r>
            <w:r w:rsidR="00D83F03">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2.</w:t>
            </w:r>
            <w:r>
              <w:rPr>
                <w:rFonts w:eastAsiaTheme="minorEastAsia"/>
                <w:noProof/>
                <w:sz w:val="22"/>
                <w:lang w:eastAsia="en-ZA"/>
              </w:rPr>
              <w:tab/>
            </w:r>
            <w:r>
              <w:rPr>
                <w:noProof/>
              </w:rPr>
              <w:t>Executive Summary:</w:t>
            </w:r>
            <w:r>
              <w:rPr>
                <w:noProof/>
              </w:rPr>
              <w:tab/>
            </w:r>
            <w:r>
              <w:rPr>
                <w:noProof/>
              </w:rPr>
              <w:fldChar w:fldCharType="begin"/>
            </w:r>
            <w:r>
              <w:rPr>
                <w:noProof/>
              </w:rPr>
              <w:instrText xml:space="preserve"> PAGEREF _Toc2781431 \h </w:instrText>
            </w:r>
            <w:r>
              <w:rPr>
                <w:noProof/>
              </w:rPr>
            </w:r>
            <w:r>
              <w:rPr>
                <w:noProof/>
              </w:rPr>
              <w:fldChar w:fldCharType="separate"/>
            </w:r>
            <w:r>
              <w:rPr>
                <w:noProof/>
              </w:rPr>
              <w:t>3</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3.</w:t>
            </w:r>
            <w:r>
              <w:rPr>
                <w:rFonts w:eastAsiaTheme="minorEastAsia"/>
                <w:noProof/>
                <w:sz w:val="22"/>
                <w:lang w:eastAsia="en-ZA"/>
              </w:rPr>
              <w:tab/>
            </w:r>
            <w:r>
              <w:rPr>
                <w:noProof/>
              </w:rPr>
              <w:t>Background of the business requirement:</w:t>
            </w:r>
            <w:r>
              <w:rPr>
                <w:noProof/>
              </w:rPr>
              <w:tab/>
            </w:r>
            <w:r>
              <w:rPr>
                <w:noProof/>
              </w:rPr>
              <w:fldChar w:fldCharType="begin"/>
            </w:r>
            <w:r>
              <w:rPr>
                <w:noProof/>
              </w:rPr>
              <w:instrText xml:space="preserve"> PAGEREF _Toc2781432 \h </w:instrText>
            </w:r>
            <w:r>
              <w:rPr>
                <w:noProof/>
              </w:rPr>
            </w:r>
            <w:r>
              <w:rPr>
                <w:noProof/>
              </w:rPr>
              <w:fldChar w:fldCharType="separate"/>
            </w:r>
            <w:r>
              <w:rPr>
                <w:noProof/>
              </w:rPr>
              <w:t>3</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4.</w:t>
            </w:r>
            <w:r>
              <w:rPr>
                <w:rFonts w:eastAsiaTheme="minorEastAsia"/>
                <w:noProof/>
                <w:sz w:val="22"/>
                <w:lang w:eastAsia="en-ZA"/>
              </w:rPr>
              <w:tab/>
            </w:r>
            <w:r>
              <w:rPr>
                <w:noProof/>
              </w:rPr>
              <w:t>Objective:</w:t>
            </w:r>
            <w:r>
              <w:rPr>
                <w:noProof/>
              </w:rPr>
              <w:tab/>
            </w:r>
            <w:r>
              <w:rPr>
                <w:noProof/>
              </w:rPr>
              <w:fldChar w:fldCharType="begin"/>
            </w:r>
            <w:r>
              <w:rPr>
                <w:noProof/>
              </w:rPr>
              <w:instrText xml:space="preserve"> PAGEREF _Toc2781433 \h </w:instrText>
            </w:r>
            <w:r>
              <w:rPr>
                <w:noProof/>
              </w:rPr>
            </w:r>
            <w:r>
              <w:rPr>
                <w:noProof/>
              </w:rPr>
              <w:fldChar w:fldCharType="separate"/>
            </w:r>
            <w:r>
              <w:rPr>
                <w:noProof/>
              </w:rPr>
              <w:t>3</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5.</w:t>
            </w:r>
            <w:r>
              <w:rPr>
                <w:rFonts w:eastAsiaTheme="minorEastAsia"/>
                <w:noProof/>
                <w:sz w:val="22"/>
                <w:lang w:eastAsia="en-ZA"/>
              </w:rPr>
              <w:tab/>
            </w:r>
            <w:r w:rsidRPr="00073BDC">
              <w:rPr>
                <w:noProof/>
              </w:rPr>
              <w:t>Market Insight:</w:t>
            </w:r>
            <w:r>
              <w:rPr>
                <w:noProof/>
              </w:rPr>
              <w:tab/>
            </w:r>
            <w:r>
              <w:rPr>
                <w:noProof/>
              </w:rPr>
              <w:fldChar w:fldCharType="begin"/>
            </w:r>
            <w:r>
              <w:rPr>
                <w:noProof/>
              </w:rPr>
              <w:instrText xml:space="preserve"> PAGEREF _Toc2781434 \h </w:instrText>
            </w:r>
            <w:r>
              <w:rPr>
                <w:noProof/>
              </w:rPr>
            </w:r>
            <w:r>
              <w:rPr>
                <w:noProof/>
              </w:rPr>
              <w:fldChar w:fldCharType="separate"/>
            </w:r>
            <w:r>
              <w:rPr>
                <w:noProof/>
              </w:rPr>
              <w:t>5</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6.</w:t>
            </w:r>
            <w:r>
              <w:rPr>
                <w:rFonts w:eastAsiaTheme="minorEastAsia"/>
                <w:noProof/>
                <w:sz w:val="22"/>
                <w:lang w:eastAsia="en-ZA"/>
              </w:rPr>
              <w:tab/>
            </w:r>
            <w:r w:rsidRPr="00073BDC">
              <w:rPr>
                <w:noProof/>
              </w:rPr>
              <w:t>Opportunity assessment:</w:t>
            </w:r>
            <w:r>
              <w:rPr>
                <w:noProof/>
              </w:rPr>
              <w:tab/>
            </w:r>
            <w:r>
              <w:rPr>
                <w:noProof/>
              </w:rPr>
              <w:fldChar w:fldCharType="begin"/>
            </w:r>
            <w:r>
              <w:rPr>
                <w:noProof/>
              </w:rPr>
              <w:instrText xml:space="preserve"> PAGEREF _Toc2781435 \h </w:instrText>
            </w:r>
            <w:r>
              <w:rPr>
                <w:noProof/>
              </w:rPr>
            </w:r>
            <w:r>
              <w:rPr>
                <w:noProof/>
              </w:rPr>
              <w:fldChar w:fldCharType="separate"/>
            </w:r>
            <w:r>
              <w:rPr>
                <w:noProof/>
              </w:rPr>
              <w:t>5</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7.</w:t>
            </w:r>
            <w:r>
              <w:rPr>
                <w:rFonts w:eastAsiaTheme="minorEastAsia"/>
                <w:noProof/>
                <w:sz w:val="22"/>
                <w:lang w:eastAsia="en-ZA"/>
              </w:rPr>
              <w:tab/>
            </w:r>
            <w:r>
              <w:rPr>
                <w:noProof/>
              </w:rPr>
              <w:t>Target Market:</w:t>
            </w:r>
            <w:r>
              <w:rPr>
                <w:noProof/>
              </w:rPr>
              <w:tab/>
            </w:r>
            <w:r>
              <w:rPr>
                <w:noProof/>
              </w:rPr>
              <w:fldChar w:fldCharType="begin"/>
            </w:r>
            <w:r>
              <w:rPr>
                <w:noProof/>
              </w:rPr>
              <w:instrText xml:space="preserve"> PAGEREF _Toc2781436 \h </w:instrText>
            </w:r>
            <w:r>
              <w:rPr>
                <w:noProof/>
              </w:rPr>
            </w:r>
            <w:r>
              <w:rPr>
                <w:noProof/>
              </w:rPr>
              <w:fldChar w:fldCharType="separate"/>
            </w:r>
            <w:r>
              <w:rPr>
                <w:noProof/>
              </w:rPr>
              <w:t>5</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8.</w:t>
            </w:r>
            <w:r>
              <w:rPr>
                <w:rFonts w:eastAsiaTheme="minorEastAsia"/>
                <w:noProof/>
                <w:sz w:val="22"/>
                <w:lang w:eastAsia="en-ZA"/>
              </w:rPr>
              <w:tab/>
            </w:r>
            <w:r w:rsidRPr="00073BDC">
              <w:rPr>
                <w:noProof/>
              </w:rPr>
              <w:t>Advertising:</w:t>
            </w:r>
            <w:r>
              <w:rPr>
                <w:noProof/>
              </w:rPr>
              <w:tab/>
            </w:r>
            <w:r>
              <w:rPr>
                <w:noProof/>
              </w:rPr>
              <w:fldChar w:fldCharType="begin"/>
            </w:r>
            <w:r>
              <w:rPr>
                <w:noProof/>
              </w:rPr>
              <w:instrText xml:space="preserve"> PAGEREF _Toc2781437 \h </w:instrText>
            </w:r>
            <w:r>
              <w:rPr>
                <w:noProof/>
              </w:rPr>
            </w:r>
            <w:r>
              <w:rPr>
                <w:noProof/>
              </w:rPr>
              <w:fldChar w:fldCharType="separate"/>
            </w:r>
            <w:r>
              <w:rPr>
                <w:noProof/>
              </w:rPr>
              <w:t>5</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9.</w:t>
            </w:r>
            <w:r>
              <w:rPr>
                <w:rFonts w:eastAsiaTheme="minorEastAsia"/>
                <w:noProof/>
                <w:sz w:val="22"/>
                <w:lang w:eastAsia="en-ZA"/>
              </w:rPr>
              <w:tab/>
            </w:r>
            <w:r w:rsidRPr="00073BDC">
              <w:rPr>
                <w:noProof/>
              </w:rPr>
              <w:t>Benefits to the End customer:</w:t>
            </w:r>
            <w:r>
              <w:rPr>
                <w:noProof/>
              </w:rPr>
              <w:tab/>
            </w:r>
            <w:r>
              <w:rPr>
                <w:noProof/>
              </w:rPr>
              <w:fldChar w:fldCharType="begin"/>
            </w:r>
            <w:r>
              <w:rPr>
                <w:noProof/>
              </w:rPr>
              <w:instrText xml:space="preserve"> PAGEREF _Toc2781438 \h </w:instrText>
            </w:r>
            <w:r>
              <w:rPr>
                <w:noProof/>
              </w:rPr>
            </w:r>
            <w:r>
              <w:rPr>
                <w:noProof/>
              </w:rPr>
              <w:fldChar w:fldCharType="separate"/>
            </w:r>
            <w:r>
              <w:rPr>
                <w:noProof/>
              </w:rPr>
              <w:t>5</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10.</w:t>
            </w:r>
            <w:r>
              <w:rPr>
                <w:rFonts w:eastAsiaTheme="minorEastAsia"/>
                <w:noProof/>
                <w:sz w:val="22"/>
                <w:lang w:eastAsia="en-ZA"/>
              </w:rPr>
              <w:tab/>
            </w:r>
            <w:r w:rsidRPr="00073BDC">
              <w:rPr>
                <w:noProof/>
              </w:rPr>
              <w:t>Projections/Advertising:</w:t>
            </w:r>
            <w:r>
              <w:rPr>
                <w:noProof/>
              </w:rPr>
              <w:tab/>
            </w:r>
            <w:r>
              <w:rPr>
                <w:noProof/>
              </w:rPr>
              <w:fldChar w:fldCharType="begin"/>
            </w:r>
            <w:r>
              <w:rPr>
                <w:noProof/>
              </w:rPr>
              <w:instrText xml:space="preserve"> PAGEREF _Toc2781439 \h </w:instrText>
            </w:r>
            <w:r>
              <w:rPr>
                <w:noProof/>
              </w:rPr>
            </w:r>
            <w:r>
              <w:rPr>
                <w:noProof/>
              </w:rPr>
              <w:fldChar w:fldCharType="separate"/>
            </w:r>
            <w:r>
              <w:rPr>
                <w:noProof/>
              </w:rPr>
              <w:t>6</w:t>
            </w:r>
            <w:r>
              <w:rPr>
                <w:noProof/>
              </w:rPr>
              <w:fldChar w:fldCharType="end"/>
            </w:r>
          </w:p>
          <w:p w:rsidR="00D83F03" w:rsidRDefault="00D83F03">
            <w:pPr>
              <w:pStyle w:val="TOC1"/>
              <w:tabs>
                <w:tab w:val="left" w:pos="660"/>
                <w:tab w:val="right" w:pos="10456"/>
              </w:tabs>
              <w:rPr>
                <w:rFonts w:eastAsiaTheme="minorEastAsia"/>
                <w:noProof/>
                <w:sz w:val="22"/>
                <w:lang w:eastAsia="en-ZA"/>
              </w:rPr>
            </w:pPr>
            <w:r w:rsidRPr="00073BDC">
              <w:rPr>
                <w:noProof/>
                <w:color w:val="FF0000"/>
              </w:rPr>
              <w:t>11.</w:t>
            </w:r>
            <w:r>
              <w:rPr>
                <w:rFonts w:eastAsiaTheme="minorEastAsia"/>
                <w:noProof/>
                <w:sz w:val="22"/>
                <w:lang w:eastAsia="en-ZA"/>
              </w:rPr>
              <w:tab/>
            </w:r>
            <w:r w:rsidRPr="00073BDC">
              <w:rPr>
                <w:noProof/>
              </w:rPr>
              <w:t>Projections on Revenue:</w:t>
            </w:r>
            <w:r>
              <w:rPr>
                <w:noProof/>
              </w:rPr>
              <w:tab/>
            </w:r>
            <w:r>
              <w:rPr>
                <w:noProof/>
              </w:rPr>
              <w:fldChar w:fldCharType="begin"/>
            </w:r>
            <w:r>
              <w:rPr>
                <w:noProof/>
              </w:rPr>
              <w:instrText xml:space="preserve"> PAGEREF _Toc2781440 \h </w:instrText>
            </w:r>
            <w:r>
              <w:rPr>
                <w:noProof/>
              </w:rPr>
            </w:r>
            <w:r>
              <w:rPr>
                <w:noProof/>
              </w:rPr>
              <w:fldChar w:fldCharType="separate"/>
            </w:r>
            <w:r>
              <w:rPr>
                <w:noProof/>
              </w:rPr>
              <w:t>6</w:t>
            </w:r>
            <w:r>
              <w:rPr>
                <w:noProof/>
              </w:rPr>
              <w:fldChar w:fldCharType="end"/>
            </w:r>
          </w:p>
          <w:p w:rsidR="00D517C3" w:rsidRDefault="00D517C3" w:rsidP="00760548">
            <w:pPr>
              <w:pStyle w:val="TOC1"/>
            </w:pPr>
            <w:r>
              <w:fldChar w:fldCharType="end"/>
            </w:r>
          </w:p>
        </w:tc>
      </w:tr>
      <w:bookmarkEnd w:id="1"/>
    </w:tbl>
    <w:p w:rsidR="00227792" w:rsidRDefault="00227792" w:rsidP="00227792">
      <w:pPr>
        <w:pStyle w:val="Heading1"/>
        <w:numPr>
          <w:ilvl w:val="0"/>
          <w:numId w:val="0"/>
        </w:numPr>
        <w:ind w:left="360"/>
        <w:rPr>
          <w:highlight w:val="lightGray"/>
        </w:rPr>
      </w:pPr>
    </w:p>
    <w:p w:rsidR="00227792" w:rsidRDefault="00227792">
      <w:pPr>
        <w:rPr>
          <w:rFonts w:eastAsiaTheme="majorEastAsia" w:cstheme="majorBidi"/>
          <w:b/>
          <w:bCs/>
          <w:color w:val="EE1C25"/>
          <w:sz w:val="28"/>
          <w:szCs w:val="28"/>
          <w:highlight w:val="lightGray"/>
        </w:rPr>
      </w:pPr>
      <w:r>
        <w:rPr>
          <w:highlight w:val="lightGray"/>
        </w:rPr>
        <w:br w:type="page"/>
      </w:r>
    </w:p>
    <w:p w:rsidR="00227792" w:rsidRDefault="00227792" w:rsidP="00227792">
      <w:pPr>
        <w:pStyle w:val="Heading1"/>
      </w:pPr>
      <w:bookmarkStart w:id="3" w:name="_Toc2781430"/>
      <w:r>
        <w:lastRenderedPageBreak/>
        <w:t>Company Details</w:t>
      </w:r>
      <w:bookmarkEnd w:id="3"/>
      <w:r>
        <w:br/>
      </w:r>
    </w:p>
    <w:p w:rsidR="00227792" w:rsidRPr="00227792" w:rsidRDefault="00227792" w:rsidP="00227792"/>
    <w:tbl>
      <w:tblPr>
        <w:tblW w:w="935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632"/>
      </w:tblGrid>
      <w:tr w:rsidR="00227792" w:rsidRPr="00866C8E" w:rsidTr="009C4255">
        <w:tc>
          <w:tcPr>
            <w:tcW w:w="3719" w:type="dxa"/>
          </w:tcPr>
          <w:p w:rsidR="00227792" w:rsidRPr="00227792" w:rsidRDefault="00227792" w:rsidP="00CD045F">
            <w:pPr>
              <w:rPr>
                <w:rFonts w:cstheme="minorHAnsi"/>
              </w:rPr>
            </w:pPr>
            <w:r w:rsidRPr="00227792">
              <w:rPr>
                <w:rFonts w:cstheme="minorHAnsi"/>
              </w:rPr>
              <w:t>Company name:</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Company registration number:</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Vat Registration number:</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Physical Address:</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Postal Address:</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Telephone number:</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Fax number:</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r w:rsidR="00227792" w:rsidRPr="00866C8E" w:rsidTr="009C4255">
        <w:tc>
          <w:tcPr>
            <w:tcW w:w="3719" w:type="dxa"/>
          </w:tcPr>
          <w:p w:rsidR="00227792" w:rsidRPr="00227792" w:rsidRDefault="00227792" w:rsidP="00CD045F">
            <w:pPr>
              <w:rPr>
                <w:rFonts w:cstheme="minorHAnsi"/>
              </w:rPr>
            </w:pPr>
            <w:r w:rsidRPr="00227792">
              <w:rPr>
                <w:rFonts w:cstheme="minorHAnsi"/>
              </w:rPr>
              <w:t>Contact Person:</w:t>
            </w:r>
          </w:p>
        </w:tc>
        <w:tc>
          <w:tcPr>
            <w:tcW w:w="5632" w:type="dxa"/>
          </w:tcPr>
          <w:p w:rsidR="00227792" w:rsidRPr="00227792" w:rsidRDefault="00227792" w:rsidP="00CD045F">
            <w:pPr>
              <w:rPr>
                <w:rFonts w:cstheme="minorHAnsi"/>
              </w:rPr>
            </w:pPr>
          </w:p>
          <w:p w:rsidR="00227792" w:rsidRPr="00227792" w:rsidRDefault="00227792" w:rsidP="00CD045F">
            <w:pPr>
              <w:rPr>
                <w:rFonts w:cstheme="minorHAnsi"/>
              </w:rPr>
            </w:pPr>
          </w:p>
        </w:tc>
      </w:tr>
    </w:tbl>
    <w:p w:rsidR="00227792" w:rsidRDefault="00227792" w:rsidP="00227792">
      <w:pPr>
        <w:pStyle w:val="Heading1"/>
      </w:pPr>
      <w:bookmarkStart w:id="4" w:name="_Toc2593252"/>
      <w:bookmarkStart w:id="5" w:name="_Toc2781431"/>
      <w:r w:rsidRPr="00866C8E">
        <w:t>Executive Summary</w:t>
      </w:r>
      <w:bookmarkEnd w:id="4"/>
      <w:r>
        <w:t>:</w:t>
      </w:r>
      <w:bookmarkEnd w:id="5"/>
    </w:p>
    <w:p w:rsidR="009C4255" w:rsidRPr="009C4255" w:rsidRDefault="009C4255" w:rsidP="009C4255">
      <w:pPr>
        <w:ind w:firstLine="720"/>
      </w:pPr>
      <w:r w:rsidRPr="009C4255">
        <w:t>(Provide a brief overview of the service requirement)</w:t>
      </w:r>
    </w:p>
    <w:p w:rsidR="00227792" w:rsidRPr="00227792" w:rsidRDefault="00227792" w:rsidP="00227792"/>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Pr="00866C8E" w:rsidRDefault="00227792" w:rsidP="00CD045F">
            <w:pPr>
              <w:pStyle w:val="BCNormal"/>
              <w:jc w:val="left"/>
            </w:pPr>
          </w:p>
          <w:p w:rsidR="00227792" w:rsidRPr="00866C8E" w:rsidRDefault="00227792" w:rsidP="00CD045F">
            <w:pPr>
              <w:pStyle w:val="BCNormal"/>
              <w:jc w:val="left"/>
            </w:pPr>
          </w:p>
        </w:tc>
      </w:tr>
    </w:tbl>
    <w:p w:rsidR="00227792" w:rsidRDefault="00227792" w:rsidP="00227792">
      <w:pPr>
        <w:pStyle w:val="Heading1"/>
      </w:pPr>
      <w:bookmarkStart w:id="6" w:name="_Toc2593253"/>
      <w:bookmarkStart w:id="7" w:name="_Toc2781432"/>
      <w:r w:rsidRPr="00866C8E">
        <w:t>Background of the business requirement:</w:t>
      </w:r>
      <w:bookmarkEnd w:id="6"/>
      <w:bookmarkEnd w:id="7"/>
    </w:p>
    <w:p w:rsidR="008C4F95" w:rsidRPr="008C4F95" w:rsidRDefault="008C4F95" w:rsidP="008C4F95">
      <w:r>
        <w:tab/>
        <w:t>(W</w:t>
      </w:r>
      <w:r w:rsidRPr="008C4F95">
        <w:t>hat has led to the need for this code?)</w:t>
      </w:r>
    </w:p>
    <w:p w:rsidR="00227792" w:rsidRPr="00227792" w:rsidRDefault="00227792" w:rsidP="00227792"/>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227792" w:rsidRDefault="00227792" w:rsidP="00227792">
      <w:pPr>
        <w:pStyle w:val="Heading1"/>
      </w:pPr>
      <w:bookmarkStart w:id="8" w:name="_Toc2781433"/>
      <w:bookmarkStart w:id="9" w:name="_Toc2593254"/>
      <w:r w:rsidRPr="00227792">
        <w:t>Objective:</w:t>
      </w:r>
      <w:bookmarkEnd w:id="8"/>
    </w:p>
    <w:p w:rsidR="00227792" w:rsidRPr="00227792" w:rsidRDefault="00227792" w:rsidP="00227792">
      <w:pPr>
        <w:ind w:firstLine="720"/>
        <w:rPr>
          <w:i/>
        </w:rPr>
      </w:pPr>
      <w:r w:rsidRPr="00227792">
        <w:rPr>
          <w:i/>
        </w:rPr>
        <w:t>(</w:t>
      </w:r>
      <w:r w:rsidR="008C4F95" w:rsidRPr="008C4F95">
        <w:t>What do you want to achieve with this code</w:t>
      </w:r>
      <w:r w:rsidR="008C4F95">
        <w:t>?</w:t>
      </w:r>
      <w:r w:rsidRPr="009C4255">
        <w:t>)</w:t>
      </w:r>
      <w:bookmarkEnd w:id="9"/>
      <w:r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9C4255" w:rsidRDefault="009C4255">
      <w:pPr>
        <w:rPr>
          <w:rStyle w:val="Heading1Char"/>
          <w:b w:val="0"/>
        </w:rPr>
      </w:pPr>
      <w:bookmarkStart w:id="10" w:name="_Toc2593255"/>
    </w:p>
    <w:p w:rsidR="009C4255" w:rsidRDefault="00227792" w:rsidP="009C4255">
      <w:pPr>
        <w:pStyle w:val="Heading1"/>
      </w:pPr>
      <w:bookmarkStart w:id="11" w:name="_Toc2781434"/>
      <w:r w:rsidRPr="009C4255">
        <w:rPr>
          <w:rStyle w:val="Heading1Char"/>
          <w:b/>
        </w:rPr>
        <w:lastRenderedPageBreak/>
        <w:t>Market Insight:</w:t>
      </w:r>
      <w:bookmarkEnd w:id="11"/>
      <w:r w:rsidRPr="009C4255">
        <w:rPr>
          <w:rStyle w:val="Heading1Char"/>
        </w:rPr>
        <w:t xml:space="preserve"> </w:t>
      </w:r>
    </w:p>
    <w:p w:rsidR="00227792" w:rsidRPr="009C4255" w:rsidRDefault="00227792" w:rsidP="009C4255">
      <w:pPr>
        <w:ind w:firstLine="720"/>
        <w:rPr>
          <w:b/>
        </w:rPr>
      </w:pPr>
      <w:r w:rsidRPr="009C4255">
        <w:t>(</w:t>
      </w:r>
      <w:r w:rsidR="00BC7324" w:rsidRPr="00BC7324">
        <w:t>Provide results of any pilot or research surveys conducted on</w:t>
      </w:r>
      <w:r w:rsidR="00BC7324">
        <w:t xml:space="preserve"> the target market you will be</w:t>
      </w:r>
      <w:r w:rsidR="00BC7324">
        <w:tab/>
      </w:r>
      <w:r w:rsidR="00BC7324" w:rsidRPr="00BC7324">
        <w:t>advertising the code to)</w:t>
      </w:r>
      <w:r w:rsidRPr="009C4255">
        <w:t>)</w:t>
      </w:r>
      <w:bookmarkEnd w:id="10"/>
      <w:r w:rsidRPr="009C4255">
        <w:rPr>
          <w:b/>
        </w:rPr>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9C4255" w:rsidRDefault="00227792" w:rsidP="00227792">
      <w:pPr>
        <w:pStyle w:val="Heading1"/>
      </w:pPr>
      <w:bookmarkStart w:id="12" w:name="_Toc2781435"/>
      <w:bookmarkStart w:id="13" w:name="_Toc2593256"/>
      <w:r w:rsidRPr="00227792">
        <w:rPr>
          <w:rStyle w:val="Heading1Char"/>
          <w:b/>
        </w:rPr>
        <w:t>Opportunity assessment:</w:t>
      </w:r>
      <w:bookmarkEnd w:id="12"/>
      <w:r w:rsidRPr="00227792">
        <w:rPr>
          <w:rStyle w:val="Heading1Char"/>
        </w:rPr>
        <w:t xml:space="preserve"> </w:t>
      </w:r>
    </w:p>
    <w:bookmarkEnd w:id="13"/>
    <w:p w:rsidR="00227792" w:rsidRPr="009C4255" w:rsidRDefault="00BC7324" w:rsidP="009C4255">
      <w:pPr>
        <w:ind w:firstLine="720"/>
      </w:pPr>
      <w:r>
        <w:t>(W</w:t>
      </w:r>
      <w:r w:rsidRPr="00BC7324">
        <w:t>hat opportunity has been identified where the code would be of use</w:t>
      </w:r>
      <w:r>
        <w:t>?</w:t>
      </w:r>
      <w:r w:rsidRPr="00BC7324">
        <w:t>)</w:t>
      </w:r>
      <w:r w:rsidR="00227792"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9C4255" w:rsidRDefault="00227792" w:rsidP="00227792">
      <w:pPr>
        <w:pStyle w:val="Heading1"/>
      </w:pPr>
      <w:bookmarkStart w:id="14" w:name="_Toc2781436"/>
      <w:bookmarkStart w:id="15" w:name="_Toc2593257"/>
      <w:r w:rsidRPr="00866C8E">
        <w:t>Target Market:</w:t>
      </w:r>
      <w:bookmarkEnd w:id="14"/>
      <w:r w:rsidRPr="00866C8E">
        <w:t xml:space="preserve"> </w:t>
      </w:r>
    </w:p>
    <w:bookmarkEnd w:id="15"/>
    <w:p w:rsidR="00227792" w:rsidRPr="009C4255" w:rsidRDefault="00BC7324" w:rsidP="009C4255">
      <w:pPr>
        <w:ind w:left="720"/>
      </w:pPr>
      <w:r w:rsidRPr="00BC7324">
        <w:t xml:space="preserve">(Provide the target market of service of the market size, normally informed by </w:t>
      </w:r>
      <w:r w:rsidRPr="00BC7324">
        <w:rPr>
          <w:b/>
        </w:rPr>
        <w:t>age</w:t>
      </w:r>
      <w:r w:rsidRPr="00BC7324">
        <w:t xml:space="preserve">, </w:t>
      </w:r>
      <w:r w:rsidRPr="00BC7324">
        <w:rPr>
          <w:b/>
        </w:rPr>
        <w:t>income</w:t>
      </w:r>
      <w:r w:rsidRPr="00BC7324">
        <w:t xml:space="preserve">, Vodacom </w:t>
      </w:r>
      <w:r w:rsidRPr="00BC7324">
        <w:rPr>
          <w:b/>
        </w:rPr>
        <w:t>tariff</w:t>
      </w:r>
      <w:r w:rsidRPr="00BC7324">
        <w:t xml:space="preserve">, </w:t>
      </w:r>
      <w:r w:rsidRPr="00BC7324">
        <w:rPr>
          <w:b/>
        </w:rPr>
        <w:t>access</w:t>
      </w:r>
      <w:r w:rsidRPr="00BC7324">
        <w:t xml:space="preserve"> to ICT services</w:t>
      </w:r>
      <w:r>
        <w:t>.</w:t>
      </w:r>
      <w:r w:rsidRPr="00BC7324">
        <w:t>)</w:t>
      </w:r>
      <w:r w:rsidR="00227792"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Pr="00866C8E" w:rsidRDefault="00227792" w:rsidP="00CD045F">
            <w:pPr>
              <w:pStyle w:val="BCNormal"/>
              <w:jc w:val="left"/>
            </w:pPr>
          </w:p>
          <w:p w:rsidR="00227792" w:rsidRPr="00866C8E" w:rsidRDefault="00227792" w:rsidP="00CD045F">
            <w:pPr>
              <w:pStyle w:val="BCNormal"/>
              <w:jc w:val="left"/>
            </w:pPr>
          </w:p>
        </w:tc>
      </w:tr>
    </w:tbl>
    <w:p w:rsidR="009C4255" w:rsidRPr="009C4255" w:rsidRDefault="00227792" w:rsidP="00227792">
      <w:pPr>
        <w:pStyle w:val="Heading1"/>
        <w:rPr>
          <w:b w:val="0"/>
          <w:color w:val="auto"/>
          <w:sz w:val="24"/>
          <w:u w:val="single"/>
        </w:rPr>
      </w:pPr>
      <w:bookmarkStart w:id="16" w:name="_Toc2781437"/>
      <w:bookmarkStart w:id="17" w:name="_Toc2593258"/>
      <w:r w:rsidRPr="00227792">
        <w:rPr>
          <w:rStyle w:val="Heading1Char"/>
          <w:b/>
        </w:rPr>
        <w:t>Advertising:</w:t>
      </w:r>
      <w:bookmarkEnd w:id="16"/>
      <w:r w:rsidRPr="00866C8E">
        <w:t xml:space="preserve"> </w:t>
      </w:r>
    </w:p>
    <w:p w:rsidR="00227792" w:rsidRPr="009C4255" w:rsidRDefault="00227792" w:rsidP="009C4255">
      <w:pPr>
        <w:ind w:firstLine="720"/>
        <w:rPr>
          <w:u w:val="single"/>
        </w:rPr>
      </w:pPr>
      <w:r w:rsidRPr="009C4255">
        <w:t xml:space="preserve">(How will the services be advertised to draw more </w:t>
      </w:r>
      <w:r w:rsidR="009C4255" w:rsidRPr="009C4255">
        <w:t>customers?</w:t>
      </w:r>
      <w:r w:rsidRPr="009C4255">
        <w:t>)</w:t>
      </w:r>
      <w:bookmarkEnd w:id="17"/>
      <w:r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9C4255" w:rsidRDefault="00227792" w:rsidP="00227792">
      <w:pPr>
        <w:pStyle w:val="Heading1"/>
      </w:pPr>
      <w:bookmarkStart w:id="18" w:name="_Toc2781438"/>
      <w:bookmarkStart w:id="19" w:name="_Toc2593259"/>
      <w:r w:rsidRPr="00227792">
        <w:rPr>
          <w:rStyle w:val="Heading1Char"/>
          <w:b/>
        </w:rPr>
        <w:t>Benefits to the End customer</w:t>
      </w:r>
      <w:r w:rsidR="00D83F03">
        <w:rPr>
          <w:rStyle w:val="Heading1Char"/>
          <w:b/>
        </w:rPr>
        <w:t>:</w:t>
      </w:r>
      <w:bookmarkEnd w:id="18"/>
    </w:p>
    <w:p w:rsidR="00227792" w:rsidRPr="009C4255" w:rsidRDefault="00227792" w:rsidP="009C4255">
      <w:pPr>
        <w:ind w:firstLine="720"/>
      </w:pPr>
      <w:r w:rsidRPr="009C4255">
        <w:t>(</w:t>
      </w:r>
      <w:r w:rsidR="009C4255" w:rsidRPr="009C4255">
        <w:t>Why</w:t>
      </w:r>
      <w:r w:rsidRPr="009C4255">
        <w:t xml:space="preserve"> would a customer want to use a </w:t>
      </w:r>
      <w:r w:rsidR="009C4255" w:rsidRPr="009C4255">
        <w:t>service</w:t>
      </w:r>
      <w:r w:rsidR="00BC7324">
        <w:t>/code</w:t>
      </w:r>
      <w:r w:rsidR="009C4255" w:rsidRPr="009C4255">
        <w:t>?</w:t>
      </w:r>
      <w:r w:rsidRPr="009C4255">
        <w:t>)</w:t>
      </w:r>
      <w:bookmarkEnd w:id="19"/>
      <w:r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227792" w:rsidRPr="00866C8E" w:rsidRDefault="00227792" w:rsidP="00227792">
      <w:pPr>
        <w:spacing w:after="200" w:line="276" w:lineRule="auto"/>
      </w:pPr>
    </w:p>
    <w:p w:rsidR="009C4255" w:rsidRDefault="00227792" w:rsidP="00227792">
      <w:pPr>
        <w:pStyle w:val="Heading1"/>
      </w:pPr>
      <w:bookmarkStart w:id="20" w:name="_Toc2781439"/>
      <w:bookmarkStart w:id="21" w:name="_Toc2593260"/>
      <w:r w:rsidRPr="00227792">
        <w:rPr>
          <w:rStyle w:val="Heading1Char"/>
          <w:b/>
        </w:rPr>
        <w:lastRenderedPageBreak/>
        <w:t>Projections</w:t>
      </w:r>
      <w:r w:rsidR="00BC7324">
        <w:rPr>
          <w:rStyle w:val="Heading1Char"/>
          <w:b/>
        </w:rPr>
        <w:t>/Advertising</w:t>
      </w:r>
      <w:r w:rsidRPr="00227792">
        <w:rPr>
          <w:rStyle w:val="Heading1Char"/>
          <w:b/>
        </w:rPr>
        <w:t>:</w:t>
      </w:r>
      <w:bookmarkEnd w:id="20"/>
    </w:p>
    <w:bookmarkEnd w:id="21"/>
    <w:p w:rsidR="00227792" w:rsidRPr="009C4255" w:rsidRDefault="00BC7324" w:rsidP="009C4255">
      <w:pPr>
        <w:ind w:firstLine="720"/>
      </w:pPr>
      <w:r w:rsidRPr="00BC7324">
        <w:t xml:space="preserve">(How many people will use the short code, how will it be </w:t>
      </w:r>
      <w:r w:rsidRPr="00BC7324">
        <w:rPr>
          <w:b/>
        </w:rPr>
        <w:t>advertised</w:t>
      </w:r>
      <w:r w:rsidRPr="00BC7324">
        <w:t xml:space="preserve"> to the target market)</w:t>
      </w:r>
      <w:r w:rsidR="00227792"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Pr="00866C8E"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9C4255" w:rsidRPr="009C4255" w:rsidRDefault="00227792" w:rsidP="00227792">
      <w:pPr>
        <w:pStyle w:val="Heading1"/>
        <w:rPr>
          <w:szCs w:val="24"/>
        </w:rPr>
      </w:pPr>
      <w:bookmarkStart w:id="22" w:name="_Toc2781440"/>
      <w:bookmarkStart w:id="23" w:name="_Toc2593261"/>
      <w:r w:rsidRPr="00227792">
        <w:rPr>
          <w:rStyle w:val="Heading1Char"/>
          <w:b/>
        </w:rPr>
        <w:t>Projections on Revenue:</w:t>
      </w:r>
      <w:bookmarkEnd w:id="22"/>
      <w:r w:rsidRPr="00866C8E">
        <w:t xml:space="preserve"> </w:t>
      </w:r>
    </w:p>
    <w:p w:rsidR="00227792" w:rsidRPr="009C4255" w:rsidRDefault="00227792" w:rsidP="009C4255">
      <w:pPr>
        <w:ind w:firstLine="720"/>
        <w:rPr>
          <w:szCs w:val="24"/>
        </w:rPr>
      </w:pPr>
      <w:r w:rsidRPr="009C4255">
        <w:t>(Provide information on how much the company is planning to make in profits.)</w:t>
      </w:r>
      <w:bookmarkEnd w:id="23"/>
      <w:r w:rsidRPr="009C4255">
        <w:br/>
      </w:r>
    </w:p>
    <w:tbl>
      <w:tblPr>
        <w:tblStyle w:val="TableGrid"/>
        <w:tblW w:w="0" w:type="auto"/>
        <w:tblInd w:w="717" w:type="dxa"/>
        <w:tblLook w:val="04A0" w:firstRow="1" w:lastRow="0" w:firstColumn="1" w:lastColumn="0" w:noHBand="0" w:noVBand="1"/>
      </w:tblPr>
      <w:tblGrid>
        <w:gridCol w:w="9343"/>
      </w:tblGrid>
      <w:tr w:rsidR="00227792" w:rsidRPr="00866C8E" w:rsidTr="009C4255">
        <w:tc>
          <w:tcPr>
            <w:tcW w:w="9343" w:type="dxa"/>
          </w:tcPr>
          <w:p w:rsidR="00227792" w:rsidRPr="00866C8E" w:rsidRDefault="00227792" w:rsidP="00CD045F">
            <w:pPr>
              <w:pStyle w:val="BCNormal"/>
              <w:jc w:val="left"/>
            </w:pPr>
          </w:p>
          <w:p w:rsidR="00227792" w:rsidRDefault="00227792" w:rsidP="00CD045F">
            <w:pPr>
              <w:pStyle w:val="BCNormal"/>
              <w:jc w:val="left"/>
            </w:pPr>
          </w:p>
          <w:p w:rsidR="00227792" w:rsidRPr="00866C8E" w:rsidRDefault="00227792" w:rsidP="00CD045F">
            <w:pPr>
              <w:pStyle w:val="BCNormal"/>
              <w:jc w:val="left"/>
            </w:pPr>
          </w:p>
        </w:tc>
      </w:tr>
    </w:tbl>
    <w:p w:rsidR="00227792" w:rsidRPr="00D83F03" w:rsidRDefault="00227792" w:rsidP="00D83F03"/>
    <w:bookmarkEnd w:id="2"/>
    <w:p w:rsidR="00D83F03" w:rsidRDefault="00D83F03" w:rsidP="00D83F03">
      <w:pPr>
        <w:rPr>
          <w:rFonts w:eastAsiaTheme="majorEastAsia" w:cstheme="majorBidi"/>
          <w:bCs/>
          <w:sz w:val="28"/>
          <w:szCs w:val="28"/>
        </w:rPr>
      </w:pPr>
    </w:p>
    <w:p w:rsidR="00D517C3" w:rsidRPr="005100E2" w:rsidRDefault="00D83F03" w:rsidP="00D83F03">
      <w:pPr>
        <w:rPr>
          <w:rFonts w:eastAsiaTheme="majorEastAsia" w:cstheme="majorBidi"/>
          <w:bCs/>
          <w:szCs w:val="28"/>
        </w:rPr>
      </w:pPr>
      <w:r w:rsidRPr="005100E2">
        <w:rPr>
          <w:rFonts w:eastAsiaTheme="majorEastAsia" w:cstheme="majorBidi"/>
          <w:bCs/>
          <w:szCs w:val="28"/>
        </w:rPr>
        <w:t xml:space="preserve">Upon completion of this form please forward it to </w:t>
      </w:r>
      <w:hyperlink r:id="rId12" w:history="1">
        <w:r w:rsidRPr="005100E2">
          <w:rPr>
            <w:rStyle w:val="Hyperlink"/>
            <w:rFonts w:eastAsiaTheme="majorEastAsia" w:cstheme="majorBidi"/>
            <w:bCs/>
            <w:szCs w:val="28"/>
          </w:rPr>
          <w:t>VodacomWASP@Vodacom.co.za</w:t>
        </w:r>
      </w:hyperlink>
      <w:r w:rsidRPr="005100E2">
        <w:rPr>
          <w:rFonts w:eastAsiaTheme="majorEastAsia" w:cstheme="majorBidi"/>
          <w:bCs/>
          <w:szCs w:val="28"/>
        </w:rPr>
        <w:t xml:space="preserve"> for qualification assessment. </w:t>
      </w:r>
    </w:p>
    <w:p w:rsidR="00D83F03" w:rsidRPr="00D83F03" w:rsidRDefault="00D83F03" w:rsidP="00D83F03">
      <w:pPr>
        <w:rPr>
          <w:rFonts w:eastAsiaTheme="majorEastAsia" w:cstheme="majorBidi"/>
          <w:bCs/>
          <w:sz w:val="28"/>
          <w:szCs w:val="28"/>
        </w:rPr>
      </w:pPr>
      <w:bookmarkStart w:id="24" w:name="_GoBack"/>
      <w:bookmarkEnd w:id="24"/>
    </w:p>
    <w:sectPr w:rsidR="00D83F03" w:rsidRPr="00D83F03" w:rsidSect="00D517C3">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7D" w:rsidRDefault="0075067D" w:rsidP="00B02B35">
      <w:r>
        <w:separator/>
      </w:r>
    </w:p>
  </w:endnote>
  <w:endnote w:type="continuationSeparator" w:id="0">
    <w:p w:rsidR="0075067D" w:rsidRDefault="0075067D" w:rsidP="00B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odafone Rg">
    <w:altName w:val="Franklin Gothic Medium Cond"/>
    <w:panose1 w:val="020B0606080202020204"/>
    <w:charset w:val="00"/>
    <w:family w:val="swiss"/>
    <w:pitch w:val="variable"/>
    <w:sig w:usb0="800002AF" w:usb1="4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2747"/>
      <w:docPartObj>
        <w:docPartGallery w:val="Page Numbers (Bottom of Page)"/>
        <w:docPartUnique/>
      </w:docPartObj>
    </w:sdtPr>
    <w:sdtEndPr/>
    <w:sdtContent>
      <w:p w:rsidR="00227792" w:rsidRPr="00227792" w:rsidRDefault="00227792" w:rsidP="00227792">
        <w:pPr>
          <w:spacing w:line="240" w:lineRule="atLeast"/>
          <w:ind w:right="234"/>
          <w:rPr>
            <w:rFonts w:ascii="Verdana" w:hAnsi="Verdana"/>
            <w:i/>
            <w:sz w:val="16"/>
            <w:szCs w:val="16"/>
          </w:rPr>
        </w:pPr>
        <w:r w:rsidRPr="00227792">
          <w:rPr>
            <w:rFonts w:ascii="Verdana" w:hAnsi="Verdana"/>
            <w:i/>
            <w:sz w:val="16"/>
            <w:szCs w:val="16"/>
          </w:rPr>
          <w:t>Confidential:</w:t>
        </w:r>
      </w:p>
      <w:p w:rsidR="00227792" w:rsidRPr="00227792" w:rsidRDefault="00227792" w:rsidP="00227792">
        <w:pPr>
          <w:pStyle w:val="Footer"/>
          <w:tabs>
            <w:tab w:val="right" w:pos="9360"/>
          </w:tabs>
          <w:ind w:right="360"/>
          <w:rPr>
            <w:rFonts w:ascii="Verdana" w:hAnsi="Verdana"/>
            <w:i/>
            <w:sz w:val="16"/>
            <w:szCs w:val="16"/>
          </w:rPr>
        </w:pPr>
        <w:r w:rsidRPr="00227792">
          <w:rPr>
            <w:rFonts w:ascii="Verdana" w:hAnsi="Verdana"/>
            <w:i/>
            <w:sz w:val="16"/>
            <w:szCs w:val="16"/>
          </w:rPr>
          <w:t>No part of this document may be disclosed verbally or in writing, including by reproduction, to any third party without the prior written consent of Vodacom Service Provider. This document, its associated appendices and any attachments remain the property of Vodacom Service Provider.</w:t>
        </w:r>
      </w:p>
      <w:p w:rsidR="004558EA" w:rsidRDefault="00E37A55">
        <w:pPr>
          <w:pStyle w:val="Footer"/>
        </w:pPr>
        <w:r>
          <w:rPr>
            <w:noProof/>
            <w:lang w:eastAsia="en-ZA"/>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9990" cy="190500"/>
                  <wp:effectExtent l="9525" t="9525" r="10795"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8EA" w:rsidRDefault="004558EA">
                                <w:pPr>
                                  <w:jc w:val="center"/>
                                </w:pPr>
                                <w:r>
                                  <w:fldChar w:fldCharType="begin"/>
                                </w:r>
                                <w:r>
                                  <w:instrText xml:space="preserve"> PAGE    \* MERGEFORMAT </w:instrText>
                                </w:r>
                                <w:r>
                                  <w:fldChar w:fldCharType="separate"/>
                                </w:r>
                                <w:r w:rsidR="005100E2" w:rsidRPr="005100E2">
                                  <w:rPr>
                                    <w:noProof/>
                                    <w:color w:val="8C8C8C" w:themeColor="background1" w:themeShade="8C"/>
                                  </w:rPr>
                                  <w:t>5</w:t>
                                </w:r>
                                <w:r>
                                  <w:rPr>
                                    <w:noProof/>
                                    <w:color w:val="8C8C8C" w:themeColor="background1" w:themeShade="8C"/>
                                  </w:rPr>
                                  <w:fldChar w:fldCharType="end"/>
                                </w:r>
                              </w:p>
                            </w:txbxContent>
                          </wps:txbx>
                          <wps:bodyPr rot="0" vert="horz" wrap="square" lIns="0" tIns="0" rIns="0" bIns="0" anchor="t" anchorCtr="0" upright="1">
                            <a:noAutofit/>
                          </wps:bodyPr>
                        </wps:wsp>
                        <wpg:grpSp>
                          <wpg:cNvPr id="21" name="Group 3"/>
                          <wpg:cNvGrpSpPr>
                            <a:grpSpLocks/>
                          </wpg:cNvGrpSpPr>
                          <wpg:grpSpPr bwMode="auto">
                            <a:xfrm flipH="1">
                              <a:off x="0" y="14970"/>
                              <a:ext cx="12255" cy="230"/>
                              <a:chOff x="-8" y="14978"/>
                              <a:chExt cx="12255" cy="230"/>
                            </a:xfrm>
                          </wpg:grpSpPr>
                          <wps:wsp>
                            <wps:cNvPr id="22"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4558EA" w:rsidRDefault="004558EA">
                          <w:pPr>
                            <w:jc w:val="center"/>
                          </w:pPr>
                          <w:r>
                            <w:fldChar w:fldCharType="begin"/>
                          </w:r>
                          <w:r>
                            <w:instrText xml:space="preserve"> PAGE    \* MERGEFORMAT </w:instrText>
                          </w:r>
                          <w:r>
                            <w:fldChar w:fldCharType="separate"/>
                          </w:r>
                          <w:r w:rsidR="005100E2" w:rsidRPr="005100E2">
                            <w:rPr>
                              <w:noProof/>
                              <w:color w:val="8C8C8C" w:themeColor="background1" w:themeShade="8C"/>
                            </w:rPr>
                            <w:t>5</w:t>
                          </w:r>
                          <w:r>
                            <w:rPr>
                              <w:noProof/>
                              <w:color w:val="8C8C8C" w:themeColor="background1" w:themeShade="8C"/>
                            </w:rP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" strokecolor="#a5a5a5 [2092]"/>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7D" w:rsidRDefault="0075067D" w:rsidP="00B02B35">
      <w:r>
        <w:separator/>
      </w:r>
    </w:p>
  </w:footnote>
  <w:footnote w:type="continuationSeparator" w:id="0">
    <w:p w:rsidR="0075067D" w:rsidRDefault="0075067D" w:rsidP="00B0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8F0"/>
    <w:multiLevelType w:val="hybridMultilevel"/>
    <w:tmpl w:val="FD5C69D6"/>
    <w:lvl w:ilvl="0" w:tplc="4DB0D42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6B2379"/>
    <w:multiLevelType w:val="hybridMultilevel"/>
    <w:tmpl w:val="127EBD02"/>
    <w:lvl w:ilvl="0" w:tplc="1C090003">
      <w:start w:val="1"/>
      <w:numFmt w:val="bullet"/>
      <w:lvlText w:val="o"/>
      <w:lvlJc w:val="left"/>
      <w:pPr>
        <w:ind w:left="720" w:hanging="360"/>
      </w:pPr>
      <w:rPr>
        <w:rFonts w:ascii="Courier New" w:hAnsi="Courier New" w:cs="Courier New" w:hint="default"/>
        <w:b/>
        <w:color w:val="003C8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EA559C"/>
    <w:multiLevelType w:val="multilevel"/>
    <w:tmpl w:val="F7AC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40EC6"/>
    <w:multiLevelType w:val="hybridMultilevel"/>
    <w:tmpl w:val="03A8BD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76D0B7A"/>
    <w:multiLevelType w:val="multilevel"/>
    <w:tmpl w:val="CF2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32F8A"/>
    <w:multiLevelType w:val="multilevel"/>
    <w:tmpl w:val="E90045C6"/>
    <w:lvl w:ilvl="0">
      <w:start w:val="1"/>
      <w:numFmt w:val="decimal"/>
      <w:pStyle w:val="BCHeading1"/>
      <w:lvlText w:val="%1"/>
      <w:lvlJc w:val="left"/>
      <w:pPr>
        <w:tabs>
          <w:tab w:val="num" w:pos="1149"/>
        </w:tabs>
        <w:ind w:left="1149" w:hanging="432"/>
      </w:pPr>
      <w:rPr>
        <w:rFonts w:ascii="Verdana" w:hAnsi="Verdana" w:hint="default"/>
        <w:b/>
        <w:i w:val="0"/>
        <w:sz w:val="24"/>
      </w:rPr>
    </w:lvl>
    <w:lvl w:ilvl="1">
      <w:start w:val="1"/>
      <w:numFmt w:val="decimal"/>
      <w:pStyle w:val="BCHeadingLevel2"/>
      <w:lvlText w:val="%1.%2"/>
      <w:lvlJc w:val="left"/>
      <w:pPr>
        <w:tabs>
          <w:tab w:val="num" w:pos="1293"/>
        </w:tabs>
        <w:ind w:left="1293" w:hanging="576"/>
      </w:pPr>
      <w:rPr>
        <w:rFonts w:ascii="Verdana" w:hAnsi="Verdana" w:hint="default"/>
        <w:b/>
        <w:i/>
        <w:sz w:val="22"/>
      </w:rPr>
    </w:lvl>
    <w:lvl w:ilvl="2">
      <w:start w:val="1"/>
      <w:numFmt w:val="decimal"/>
      <w:pStyle w:val="BCHeadingLevel3"/>
      <w:lvlText w:val="%1.%2.%3"/>
      <w:lvlJc w:val="left"/>
      <w:pPr>
        <w:tabs>
          <w:tab w:val="num" w:pos="1437"/>
        </w:tabs>
        <w:ind w:left="1437" w:hanging="720"/>
      </w:pPr>
      <w:rPr>
        <w:rFonts w:ascii="Verdana" w:hAnsi="Verdana" w:hint="default"/>
        <w:b w:val="0"/>
        <w:i/>
        <w:sz w:val="20"/>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6" w15:restartNumberingAfterBreak="0">
    <w:nsid w:val="10DD2E43"/>
    <w:multiLevelType w:val="hybridMultilevel"/>
    <w:tmpl w:val="4896055A"/>
    <w:lvl w:ilvl="0" w:tplc="4DB0D42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5870B09"/>
    <w:multiLevelType w:val="hybridMultilevel"/>
    <w:tmpl w:val="98928E7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7E84BD4"/>
    <w:multiLevelType w:val="hybridMultilevel"/>
    <w:tmpl w:val="9BBE4318"/>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862164D"/>
    <w:multiLevelType w:val="hybridMultilevel"/>
    <w:tmpl w:val="03A8BD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A75876"/>
    <w:multiLevelType w:val="hybridMultilevel"/>
    <w:tmpl w:val="BCDCE1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DE46A1F"/>
    <w:multiLevelType w:val="hybridMultilevel"/>
    <w:tmpl w:val="491E51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1FA648EA"/>
    <w:multiLevelType w:val="hybridMultilevel"/>
    <w:tmpl w:val="19B24012"/>
    <w:lvl w:ilvl="0" w:tplc="43C4445E">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8BF6F10"/>
    <w:multiLevelType w:val="hybridMultilevel"/>
    <w:tmpl w:val="9EB4D5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DE139F"/>
    <w:multiLevelType w:val="hybridMultilevel"/>
    <w:tmpl w:val="D0EED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D813888"/>
    <w:multiLevelType w:val="hybridMultilevel"/>
    <w:tmpl w:val="63368E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225B8D"/>
    <w:multiLevelType w:val="hybridMultilevel"/>
    <w:tmpl w:val="22EABDB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7920131"/>
    <w:multiLevelType w:val="hybridMultilevel"/>
    <w:tmpl w:val="ABD2414C"/>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8B91D04"/>
    <w:multiLevelType w:val="multilevel"/>
    <w:tmpl w:val="67BC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1579F"/>
    <w:multiLevelType w:val="hybridMultilevel"/>
    <w:tmpl w:val="8D127F82"/>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906068E"/>
    <w:multiLevelType w:val="hybridMultilevel"/>
    <w:tmpl w:val="37229C88"/>
    <w:lvl w:ilvl="0" w:tplc="4DB0D42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9253931"/>
    <w:multiLevelType w:val="hybridMultilevel"/>
    <w:tmpl w:val="74B6CC3E"/>
    <w:lvl w:ilvl="0" w:tplc="18943604">
      <w:start w:val="1"/>
      <w:numFmt w:val="decimal"/>
      <w:pStyle w:val="Heading1"/>
      <w:lvlText w:val="%1."/>
      <w:lvlJc w:val="left"/>
      <w:pPr>
        <w:ind w:left="720" w:hanging="360"/>
      </w:pPr>
      <w:rPr>
        <w:b/>
        <w:i w:val="0"/>
        <w:color w:val="FF0000"/>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09B7752"/>
    <w:multiLevelType w:val="hybridMultilevel"/>
    <w:tmpl w:val="B770DA96"/>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17515CE"/>
    <w:multiLevelType w:val="multilevel"/>
    <w:tmpl w:val="765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5554D"/>
    <w:multiLevelType w:val="hybridMultilevel"/>
    <w:tmpl w:val="6B08690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8486E60"/>
    <w:multiLevelType w:val="hybridMultilevel"/>
    <w:tmpl w:val="113ECF28"/>
    <w:lvl w:ilvl="0" w:tplc="46FA4582">
      <w:start w:val="1"/>
      <w:numFmt w:val="decimal"/>
      <w:lvlText w:val="%1."/>
      <w:lvlJc w:val="left"/>
      <w:pPr>
        <w:ind w:left="624" w:hanging="624"/>
      </w:pPr>
      <w:rPr>
        <w:rFonts w:hint="default"/>
        <w:b/>
        <w:i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E690F63"/>
    <w:multiLevelType w:val="hybridMultilevel"/>
    <w:tmpl w:val="794240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045622D"/>
    <w:multiLevelType w:val="hybridMultilevel"/>
    <w:tmpl w:val="B4FE07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97D019F"/>
    <w:multiLevelType w:val="hybridMultilevel"/>
    <w:tmpl w:val="DF9C257A"/>
    <w:lvl w:ilvl="0" w:tplc="8A6A9094">
      <w:start w:val="7"/>
      <w:numFmt w:val="decimal"/>
      <w:lvlText w:val="%1."/>
      <w:lvlJc w:val="left"/>
      <w:pPr>
        <w:ind w:left="41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A777443"/>
    <w:multiLevelType w:val="hybridMultilevel"/>
    <w:tmpl w:val="37229C88"/>
    <w:lvl w:ilvl="0" w:tplc="4DB0D42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2"/>
  </w:num>
  <w:num w:numId="3">
    <w:abstractNumId w:val="18"/>
  </w:num>
  <w:num w:numId="4">
    <w:abstractNumId w:val="28"/>
  </w:num>
  <w:num w:numId="5">
    <w:abstractNumId w:val="24"/>
  </w:num>
  <w:num w:numId="6">
    <w:abstractNumId w:val="16"/>
  </w:num>
  <w:num w:numId="7">
    <w:abstractNumId w:val="1"/>
  </w:num>
  <w:num w:numId="8">
    <w:abstractNumId w:val="23"/>
  </w:num>
  <w:num w:numId="9">
    <w:abstractNumId w:val="7"/>
  </w:num>
  <w:num w:numId="10">
    <w:abstractNumId w:val="17"/>
  </w:num>
  <w:num w:numId="11">
    <w:abstractNumId w:val="4"/>
  </w:num>
  <w:num w:numId="12">
    <w:abstractNumId w:val="10"/>
  </w:num>
  <w:num w:numId="13">
    <w:abstractNumId w:val="22"/>
  </w:num>
  <w:num w:numId="14">
    <w:abstractNumId w:val="13"/>
  </w:num>
  <w:num w:numId="15">
    <w:abstractNumId w:val="3"/>
  </w:num>
  <w:num w:numId="16">
    <w:abstractNumId w:val="20"/>
  </w:num>
  <w:num w:numId="17">
    <w:abstractNumId w:val="19"/>
  </w:num>
  <w:num w:numId="18">
    <w:abstractNumId w:val="6"/>
  </w:num>
  <w:num w:numId="19">
    <w:abstractNumId w:val="29"/>
  </w:num>
  <w:num w:numId="20">
    <w:abstractNumId w:val="0"/>
  </w:num>
  <w:num w:numId="21">
    <w:abstractNumId w:val="27"/>
  </w:num>
  <w:num w:numId="22">
    <w:abstractNumId w:val="15"/>
  </w:num>
  <w:num w:numId="23">
    <w:abstractNumId w:val="26"/>
  </w:num>
  <w:num w:numId="24">
    <w:abstractNumId w:val="9"/>
  </w:num>
  <w:num w:numId="25">
    <w:abstractNumId w:val="8"/>
  </w:num>
  <w:num w:numId="26">
    <w:abstractNumId w:val="11"/>
  </w:num>
  <w:num w:numId="27">
    <w:abstractNumId w:val="5"/>
  </w:num>
  <w:num w:numId="28">
    <w:abstractNumId w:val="25"/>
  </w:num>
  <w:num w:numId="29">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0">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1">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2">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3">
    <w:abstractNumId w:val="25"/>
    <w:lvlOverride w:ilvl="0">
      <w:lvl w:ilvl="0" w:tplc="46FA4582">
        <w:start w:val="1"/>
        <w:numFmt w:val="decimal"/>
        <w:lvlText w:val="%1."/>
        <w:lvlJc w:val="left"/>
        <w:pPr>
          <w:ind w:left="567" w:hanging="567"/>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4">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5">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6">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7">
    <w:abstractNumId w:val="25"/>
    <w:lvlOverride w:ilvl="0">
      <w:lvl w:ilvl="0" w:tplc="46FA4582">
        <w:start w:val="1"/>
        <w:numFmt w:val="decimal"/>
        <w:lvlText w:val="%1."/>
        <w:lvlJc w:val="left"/>
        <w:pPr>
          <w:ind w:left="624" w:hanging="624"/>
        </w:pPr>
        <w:rPr>
          <w:rFonts w:hint="default"/>
          <w:b/>
          <w:i w:val="0"/>
        </w:rPr>
      </w:lvl>
    </w:lvlOverride>
    <w:lvlOverride w:ilvl="1">
      <w:lvl w:ilvl="1" w:tplc="1C090003" w:tentative="1">
        <w:start w:val="1"/>
        <w:numFmt w:val="lowerLetter"/>
        <w:lvlText w:val="%2."/>
        <w:lvlJc w:val="left"/>
        <w:pPr>
          <w:ind w:left="1440" w:hanging="360"/>
        </w:pPr>
      </w:lvl>
    </w:lvlOverride>
    <w:lvlOverride w:ilvl="2">
      <w:lvl w:ilvl="2" w:tplc="1C090005" w:tentative="1">
        <w:start w:val="1"/>
        <w:numFmt w:val="lowerRoman"/>
        <w:lvlText w:val="%3."/>
        <w:lvlJc w:val="right"/>
        <w:pPr>
          <w:ind w:left="2160" w:hanging="180"/>
        </w:pPr>
      </w:lvl>
    </w:lvlOverride>
    <w:lvlOverride w:ilvl="3">
      <w:lvl w:ilvl="3" w:tplc="1C090001" w:tentative="1">
        <w:start w:val="1"/>
        <w:numFmt w:val="decimal"/>
        <w:lvlText w:val="%4."/>
        <w:lvlJc w:val="left"/>
        <w:pPr>
          <w:ind w:left="2880" w:hanging="360"/>
        </w:pPr>
      </w:lvl>
    </w:lvlOverride>
    <w:lvlOverride w:ilvl="4">
      <w:lvl w:ilvl="4" w:tplc="1C090003" w:tentative="1">
        <w:start w:val="1"/>
        <w:numFmt w:val="lowerLetter"/>
        <w:lvlText w:val="%5."/>
        <w:lvlJc w:val="left"/>
        <w:pPr>
          <w:ind w:left="3600" w:hanging="360"/>
        </w:pPr>
      </w:lvl>
    </w:lvlOverride>
    <w:lvlOverride w:ilvl="5">
      <w:lvl w:ilvl="5" w:tplc="1C090005" w:tentative="1">
        <w:start w:val="1"/>
        <w:numFmt w:val="lowerRoman"/>
        <w:lvlText w:val="%6."/>
        <w:lvlJc w:val="right"/>
        <w:pPr>
          <w:ind w:left="4320" w:hanging="180"/>
        </w:pPr>
      </w:lvl>
    </w:lvlOverride>
    <w:lvlOverride w:ilvl="6">
      <w:lvl w:ilvl="6" w:tplc="1C090001" w:tentative="1">
        <w:start w:val="1"/>
        <w:numFmt w:val="decimal"/>
        <w:lvlText w:val="%7."/>
        <w:lvlJc w:val="left"/>
        <w:pPr>
          <w:ind w:left="5040" w:hanging="360"/>
        </w:pPr>
      </w:lvl>
    </w:lvlOverride>
    <w:lvlOverride w:ilvl="7">
      <w:lvl w:ilvl="7" w:tplc="1C090003" w:tentative="1">
        <w:start w:val="1"/>
        <w:numFmt w:val="lowerLetter"/>
        <w:lvlText w:val="%8."/>
        <w:lvlJc w:val="left"/>
        <w:pPr>
          <w:ind w:left="5760" w:hanging="360"/>
        </w:pPr>
      </w:lvl>
    </w:lvlOverride>
    <w:lvlOverride w:ilvl="8">
      <w:lvl w:ilvl="8" w:tplc="1C090005" w:tentative="1">
        <w:start w:val="1"/>
        <w:numFmt w:val="lowerRoman"/>
        <w:lvlText w:val="%9."/>
        <w:lvlJc w:val="right"/>
        <w:pPr>
          <w:ind w:left="6480" w:hanging="180"/>
        </w:pPr>
      </w:lvl>
    </w:lvlOverride>
  </w:num>
  <w:num w:numId="38">
    <w:abstractNumId w:val="1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66"/>
    <w:rsid w:val="0000744E"/>
    <w:rsid w:val="0001340D"/>
    <w:rsid w:val="00074F3B"/>
    <w:rsid w:val="0009171F"/>
    <w:rsid w:val="000930BB"/>
    <w:rsid w:val="000A5BF4"/>
    <w:rsid w:val="000B63B8"/>
    <w:rsid w:val="000C4B45"/>
    <w:rsid w:val="000F3C6F"/>
    <w:rsid w:val="00101096"/>
    <w:rsid w:val="0014713C"/>
    <w:rsid w:val="00154104"/>
    <w:rsid w:val="00154E5F"/>
    <w:rsid w:val="00163680"/>
    <w:rsid w:val="0018497C"/>
    <w:rsid w:val="0019774F"/>
    <w:rsid w:val="001D16C2"/>
    <w:rsid w:val="001F5233"/>
    <w:rsid w:val="00203E0E"/>
    <w:rsid w:val="00204268"/>
    <w:rsid w:val="00226A1A"/>
    <w:rsid w:val="00227792"/>
    <w:rsid w:val="00240341"/>
    <w:rsid w:val="00262533"/>
    <w:rsid w:val="00267426"/>
    <w:rsid w:val="002704D1"/>
    <w:rsid w:val="00282F68"/>
    <w:rsid w:val="002E63D3"/>
    <w:rsid w:val="00305BCB"/>
    <w:rsid w:val="00381993"/>
    <w:rsid w:val="003C021A"/>
    <w:rsid w:val="003C5416"/>
    <w:rsid w:val="003D3603"/>
    <w:rsid w:val="003E0AB7"/>
    <w:rsid w:val="0041402B"/>
    <w:rsid w:val="004151BE"/>
    <w:rsid w:val="00420777"/>
    <w:rsid w:val="004558EA"/>
    <w:rsid w:val="004705ED"/>
    <w:rsid w:val="00474769"/>
    <w:rsid w:val="004B1C66"/>
    <w:rsid w:val="004F5E4E"/>
    <w:rsid w:val="004F70B4"/>
    <w:rsid w:val="005100E2"/>
    <w:rsid w:val="005223EB"/>
    <w:rsid w:val="00534583"/>
    <w:rsid w:val="00544918"/>
    <w:rsid w:val="00550343"/>
    <w:rsid w:val="0055329B"/>
    <w:rsid w:val="005A6FD8"/>
    <w:rsid w:val="005B11ED"/>
    <w:rsid w:val="005B2270"/>
    <w:rsid w:val="005C25F0"/>
    <w:rsid w:val="005F2B6E"/>
    <w:rsid w:val="00605CB2"/>
    <w:rsid w:val="00607A42"/>
    <w:rsid w:val="00621090"/>
    <w:rsid w:val="00636264"/>
    <w:rsid w:val="00646B49"/>
    <w:rsid w:val="00672348"/>
    <w:rsid w:val="006B5D87"/>
    <w:rsid w:val="006D04D6"/>
    <w:rsid w:val="006D4545"/>
    <w:rsid w:val="006E11AB"/>
    <w:rsid w:val="006E3A28"/>
    <w:rsid w:val="006F4325"/>
    <w:rsid w:val="006F5A1E"/>
    <w:rsid w:val="00717B5D"/>
    <w:rsid w:val="00733C4F"/>
    <w:rsid w:val="0075067D"/>
    <w:rsid w:val="00763824"/>
    <w:rsid w:val="00767A46"/>
    <w:rsid w:val="007949A9"/>
    <w:rsid w:val="007A0DA7"/>
    <w:rsid w:val="007B3128"/>
    <w:rsid w:val="007C5154"/>
    <w:rsid w:val="007D4883"/>
    <w:rsid w:val="0081270E"/>
    <w:rsid w:val="008150A2"/>
    <w:rsid w:val="008168AA"/>
    <w:rsid w:val="00826C8B"/>
    <w:rsid w:val="00846D1C"/>
    <w:rsid w:val="0087069F"/>
    <w:rsid w:val="008765F2"/>
    <w:rsid w:val="00880327"/>
    <w:rsid w:val="0088655B"/>
    <w:rsid w:val="0089525C"/>
    <w:rsid w:val="008A0A18"/>
    <w:rsid w:val="008A718D"/>
    <w:rsid w:val="008B127F"/>
    <w:rsid w:val="008C29F0"/>
    <w:rsid w:val="008C4F95"/>
    <w:rsid w:val="008C515C"/>
    <w:rsid w:val="008E6896"/>
    <w:rsid w:val="008E7A5C"/>
    <w:rsid w:val="008F0917"/>
    <w:rsid w:val="008F38B3"/>
    <w:rsid w:val="00915A9A"/>
    <w:rsid w:val="009303D2"/>
    <w:rsid w:val="00946E8E"/>
    <w:rsid w:val="00966079"/>
    <w:rsid w:val="00993F6F"/>
    <w:rsid w:val="009944F1"/>
    <w:rsid w:val="009C4255"/>
    <w:rsid w:val="009C52F0"/>
    <w:rsid w:val="00A1334B"/>
    <w:rsid w:val="00A16143"/>
    <w:rsid w:val="00A16424"/>
    <w:rsid w:val="00A5579A"/>
    <w:rsid w:val="00A64131"/>
    <w:rsid w:val="00A94ABD"/>
    <w:rsid w:val="00AC2821"/>
    <w:rsid w:val="00AF0FB3"/>
    <w:rsid w:val="00AF4BA3"/>
    <w:rsid w:val="00B02B35"/>
    <w:rsid w:val="00B27136"/>
    <w:rsid w:val="00B27CD0"/>
    <w:rsid w:val="00B409B0"/>
    <w:rsid w:val="00B4621E"/>
    <w:rsid w:val="00B54778"/>
    <w:rsid w:val="00B833A7"/>
    <w:rsid w:val="00B90960"/>
    <w:rsid w:val="00B96F84"/>
    <w:rsid w:val="00BC7324"/>
    <w:rsid w:val="00BF6F1E"/>
    <w:rsid w:val="00BF7837"/>
    <w:rsid w:val="00C07154"/>
    <w:rsid w:val="00C37282"/>
    <w:rsid w:val="00C41DF8"/>
    <w:rsid w:val="00C60FA1"/>
    <w:rsid w:val="00C7555E"/>
    <w:rsid w:val="00C77922"/>
    <w:rsid w:val="00CA035C"/>
    <w:rsid w:val="00CC0808"/>
    <w:rsid w:val="00CC3661"/>
    <w:rsid w:val="00D06A55"/>
    <w:rsid w:val="00D517C3"/>
    <w:rsid w:val="00D52F16"/>
    <w:rsid w:val="00D619F2"/>
    <w:rsid w:val="00D706FC"/>
    <w:rsid w:val="00D70FD4"/>
    <w:rsid w:val="00D83F03"/>
    <w:rsid w:val="00DA40C7"/>
    <w:rsid w:val="00DA7EFE"/>
    <w:rsid w:val="00DC1940"/>
    <w:rsid w:val="00DC2A94"/>
    <w:rsid w:val="00DE0F71"/>
    <w:rsid w:val="00E11B1A"/>
    <w:rsid w:val="00E15FF9"/>
    <w:rsid w:val="00E16E8A"/>
    <w:rsid w:val="00E30097"/>
    <w:rsid w:val="00E37A55"/>
    <w:rsid w:val="00E65548"/>
    <w:rsid w:val="00E802D9"/>
    <w:rsid w:val="00E84968"/>
    <w:rsid w:val="00E8562D"/>
    <w:rsid w:val="00E94E7E"/>
    <w:rsid w:val="00EB1A28"/>
    <w:rsid w:val="00EB1F3B"/>
    <w:rsid w:val="00EC1D8C"/>
    <w:rsid w:val="00ED6E0E"/>
    <w:rsid w:val="00EF1986"/>
    <w:rsid w:val="00F130B9"/>
    <w:rsid w:val="00F178C4"/>
    <w:rsid w:val="00F21B8E"/>
    <w:rsid w:val="00F23E74"/>
    <w:rsid w:val="00F26B93"/>
    <w:rsid w:val="00F31D17"/>
    <w:rsid w:val="00F3403D"/>
    <w:rsid w:val="00F36DCA"/>
    <w:rsid w:val="00F63141"/>
    <w:rsid w:val="00F7524F"/>
    <w:rsid w:val="00F768A5"/>
    <w:rsid w:val="00F773D8"/>
    <w:rsid w:val="00F77A4A"/>
    <w:rsid w:val="00F84E05"/>
    <w:rsid w:val="00F90B92"/>
    <w:rsid w:val="00FB3982"/>
    <w:rsid w:val="00FE1994"/>
    <w:rsid w:val="00FE1CA8"/>
    <w:rsid w:val="00FF21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642AED-A601-4DB0-8CFB-62DF917C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792"/>
    <w:rPr>
      <w:sz w:val="24"/>
    </w:rPr>
  </w:style>
  <w:style w:type="paragraph" w:styleId="Heading1">
    <w:name w:val="heading 1"/>
    <w:basedOn w:val="Normal"/>
    <w:next w:val="Normal"/>
    <w:link w:val="Heading1Char"/>
    <w:autoRedefine/>
    <w:uiPriority w:val="9"/>
    <w:qFormat/>
    <w:rsid w:val="00227792"/>
    <w:pPr>
      <w:keepNext/>
      <w:keepLines/>
      <w:numPr>
        <w:numId w:val="39"/>
      </w:numPr>
      <w:spacing w:before="480"/>
      <w:outlineLvl w:val="0"/>
    </w:pPr>
    <w:rPr>
      <w:rFonts w:eastAsiaTheme="majorEastAsia" w:cstheme="majorBidi"/>
      <w:b/>
      <w:bCs/>
      <w:color w:val="EE1C25"/>
      <w:sz w:val="28"/>
      <w:szCs w:val="28"/>
    </w:rPr>
  </w:style>
  <w:style w:type="paragraph" w:styleId="Heading2">
    <w:name w:val="heading 2"/>
    <w:basedOn w:val="Normal"/>
    <w:next w:val="Normal"/>
    <w:link w:val="Heading2Char"/>
    <w:autoRedefine/>
    <w:uiPriority w:val="9"/>
    <w:unhideWhenUsed/>
    <w:qFormat/>
    <w:rsid w:val="00F31D17"/>
    <w:pPr>
      <w:keepNext/>
      <w:keepLines/>
      <w:spacing w:before="200"/>
      <w:outlineLvl w:val="1"/>
    </w:pPr>
    <w:rPr>
      <w:rFonts w:eastAsiaTheme="majorEastAsia" w:cstheme="majorBidi"/>
      <w:b/>
      <w:bCs/>
      <w:color w:val="EE1C25"/>
      <w:sz w:val="26"/>
      <w:szCs w:val="26"/>
    </w:rPr>
  </w:style>
  <w:style w:type="paragraph" w:styleId="Heading3">
    <w:name w:val="heading 3"/>
    <w:basedOn w:val="Normal"/>
    <w:link w:val="Heading3Char"/>
    <w:autoRedefine/>
    <w:uiPriority w:val="9"/>
    <w:qFormat/>
    <w:rsid w:val="00D517C3"/>
    <w:pPr>
      <w:spacing w:before="100" w:beforeAutospacing="1" w:after="100" w:afterAutospacing="1"/>
      <w:outlineLvl w:val="2"/>
    </w:pPr>
    <w:rPr>
      <w:rFonts w:eastAsia="Times New Roman" w:cs="Times New Roman"/>
      <w:b/>
      <w:bCs/>
      <w:color w:val="007C92"/>
      <w:sz w:val="27"/>
      <w:szCs w:val="27"/>
      <w:lang w:eastAsia="en-ZA"/>
    </w:rPr>
  </w:style>
  <w:style w:type="paragraph" w:styleId="Heading4">
    <w:name w:val="heading 4"/>
    <w:basedOn w:val="Normal"/>
    <w:link w:val="Heading4Char"/>
    <w:autoRedefine/>
    <w:uiPriority w:val="9"/>
    <w:qFormat/>
    <w:rsid w:val="008765F2"/>
    <w:pPr>
      <w:spacing w:before="100" w:beforeAutospacing="1" w:after="100" w:afterAutospacing="1"/>
      <w:outlineLvl w:val="3"/>
    </w:pPr>
    <w:rPr>
      <w:rFonts w:eastAsia="Times New Roman" w:cs="Times New Roman"/>
      <w:bCs/>
      <w:noProof/>
      <w:szCs w:val="24"/>
      <w:u w:val="single"/>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C66"/>
    <w:rPr>
      <w:rFonts w:ascii="Tahoma" w:hAnsi="Tahoma" w:cs="Tahoma"/>
      <w:sz w:val="16"/>
      <w:szCs w:val="16"/>
    </w:rPr>
  </w:style>
  <w:style w:type="character" w:customStyle="1" w:styleId="BalloonTextChar">
    <w:name w:val="Balloon Text Char"/>
    <w:basedOn w:val="DefaultParagraphFont"/>
    <w:link w:val="BalloonText"/>
    <w:uiPriority w:val="99"/>
    <w:semiHidden/>
    <w:rsid w:val="004B1C66"/>
    <w:rPr>
      <w:rFonts w:ascii="Tahoma" w:hAnsi="Tahoma" w:cs="Tahoma"/>
      <w:sz w:val="16"/>
      <w:szCs w:val="16"/>
    </w:rPr>
  </w:style>
  <w:style w:type="table" w:styleId="TableGrid">
    <w:name w:val="Table Grid"/>
    <w:basedOn w:val="TableNormal"/>
    <w:uiPriority w:val="59"/>
    <w:rsid w:val="004B1C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11AB"/>
    <w:pPr>
      <w:ind w:left="720"/>
      <w:contextualSpacing/>
    </w:pPr>
  </w:style>
  <w:style w:type="paragraph" w:styleId="Header">
    <w:name w:val="header"/>
    <w:basedOn w:val="Normal"/>
    <w:link w:val="HeaderChar"/>
    <w:uiPriority w:val="99"/>
    <w:unhideWhenUsed/>
    <w:rsid w:val="00B02B35"/>
    <w:pPr>
      <w:tabs>
        <w:tab w:val="center" w:pos="4513"/>
        <w:tab w:val="right" w:pos="9026"/>
      </w:tabs>
    </w:pPr>
  </w:style>
  <w:style w:type="character" w:customStyle="1" w:styleId="HeaderChar">
    <w:name w:val="Header Char"/>
    <w:basedOn w:val="DefaultParagraphFont"/>
    <w:link w:val="Header"/>
    <w:uiPriority w:val="99"/>
    <w:rsid w:val="00B02B35"/>
  </w:style>
  <w:style w:type="paragraph" w:styleId="Footer">
    <w:name w:val="footer"/>
    <w:basedOn w:val="Normal"/>
    <w:link w:val="FooterChar"/>
    <w:unhideWhenUsed/>
    <w:rsid w:val="00B02B35"/>
    <w:pPr>
      <w:tabs>
        <w:tab w:val="center" w:pos="4513"/>
        <w:tab w:val="right" w:pos="9026"/>
      </w:tabs>
    </w:pPr>
  </w:style>
  <w:style w:type="character" w:customStyle="1" w:styleId="FooterChar">
    <w:name w:val="Footer Char"/>
    <w:basedOn w:val="DefaultParagraphFont"/>
    <w:link w:val="Footer"/>
    <w:rsid w:val="00B02B35"/>
  </w:style>
  <w:style w:type="paragraph" w:styleId="HTMLPreformatted">
    <w:name w:val="HTML Preformatted"/>
    <w:basedOn w:val="Normal"/>
    <w:link w:val="HTMLPreformattedChar"/>
    <w:uiPriority w:val="99"/>
    <w:unhideWhenUsed/>
    <w:rsid w:val="00AF0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ZA"/>
    </w:rPr>
  </w:style>
  <w:style w:type="character" w:customStyle="1" w:styleId="HTMLPreformattedChar">
    <w:name w:val="HTML Preformatted Char"/>
    <w:basedOn w:val="DefaultParagraphFont"/>
    <w:link w:val="HTMLPreformatted"/>
    <w:uiPriority w:val="99"/>
    <w:rsid w:val="00AF0FB3"/>
    <w:rPr>
      <w:rFonts w:ascii="Courier New" w:eastAsia="Times New Roman" w:hAnsi="Courier New" w:cs="Courier New"/>
      <w:sz w:val="20"/>
      <w:szCs w:val="20"/>
      <w:lang w:eastAsia="en-ZA"/>
    </w:rPr>
  </w:style>
  <w:style w:type="character" w:customStyle="1" w:styleId="Heading3Char">
    <w:name w:val="Heading 3 Char"/>
    <w:basedOn w:val="DefaultParagraphFont"/>
    <w:link w:val="Heading3"/>
    <w:uiPriority w:val="9"/>
    <w:rsid w:val="00D517C3"/>
    <w:rPr>
      <w:rFonts w:eastAsia="Times New Roman" w:cs="Times New Roman"/>
      <w:b/>
      <w:bCs/>
      <w:color w:val="007C92"/>
      <w:sz w:val="27"/>
      <w:szCs w:val="27"/>
      <w:lang w:eastAsia="en-ZA"/>
    </w:rPr>
  </w:style>
  <w:style w:type="character" w:customStyle="1" w:styleId="Heading4Char">
    <w:name w:val="Heading 4 Char"/>
    <w:basedOn w:val="DefaultParagraphFont"/>
    <w:link w:val="Heading4"/>
    <w:uiPriority w:val="9"/>
    <w:rsid w:val="008765F2"/>
    <w:rPr>
      <w:rFonts w:eastAsia="Times New Roman" w:cs="Times New Roman"/>
      <w:bCs/>
      <w:noProof/>
      <w:sz w:val="24"/>
      <w:szCs w:val="24"/>
      <w:u w:val="single"/>
      <w:lang w:eastAsia="en-ZA"/>
    </w:rPr>
  </w:style>
  <w:style w:type="character" w:customStyle="1" w:styleId="mw-headline">
    <w:name w:val="mw-headline"/>
    <w:basedOn w:val="DefaultParagraphFont"/>
    <w:rsid w:val="00AF0FB3"/>
  </w:style>
  <w:style w:type="character" w:styleId="HTMLTypewriter">
    <w:name w:val="HTML Typewriter"/>
    <w:basedOn w:val="DefaultParagraphFont"/>
    <w:uiPriority w:val="99"/>
    <w:semiHidden/>
    <w:unhideWhenUsed/>
    <w:rsid w:val="00AF0FB3"/>
    <w:rPr>
      <w:rFonts w:ascii="Courier New" w:eastAsia="Times New Roman" w:hAnsi="Courier New" w:cs="Courier New"/>
      <w:sz w:val="20"/>
      <w:szCs w:val="20"/>
    </w:rPr>
  </w:style>
  <w:style w:type="paragraph" w:styleId="NormalWeb">
    <w:name w:val="Normal (Web)"/>
    <w:basedOn w:val="Normal"/>
    <w:uiPriority w:val="99"/>
    <w:semiHidden/>
    <w:unhideWhenUsed/>
    <w:rsid w:val="00AF0FB3"/>
    <w:pPr>
      <w:spacing w:before="100" w:beforeAutospacing="1" w:after="100" w:afterAutospacing="1"/>
    </w:pPr>
    <w:rPr>
      <w:rFonts w:ascii="Times New Roman" w:eastAsia="Times New Roman" w:hAnsi="Times New Roman" w:cs="Times New Roman"/>
      <w:szCs w:val="24"/>
      <w:lang w:eastAsia="en-ZA"/>
    </w:rPr>
  </w:style>
  <w:style w:type="character" w:customStyle="1" w:styleId="editsection">
    <w:name w:val="editsection"/>
    <w:basedOn w:val="DefaultParagraphFont"/>
    <w:rsid w:val="00AF0FB3"/>
  </w:style>
  <w:style w:type="character" w:styleId="Hyperlink">
    <w:name w:val="Hyperlink"/>
    <w:basedOn w:val="DefaultParagraphFont"/>
    <w:uiPriority w:val="99"/>
    <w:unhideWhenUsed/>
    <w:rsid w:val="00AF0FB3"/>
    <w:rPr>
      <w:color w:val="0000FF"/>
      <w:u w:val="single"/>
    </w:rPr>
  </w:style>
  <w:style w:type="character" w:styleId="FollowedHyperlink">
    <w:name w:val="FollowedHyperlink"/>
    <w:basedOn w:val="DefaultParagraphFont"/>
    <w:uiPriority w:val="99"/>
    <w:semiHidden/>
    <w:unhideWhenUsed/>
    <w:rsid w:val="00C7555E"/>
    <w:rPr>
      <w:color w:val="800080" w:themeColor="followedHyperlink"/>
      <w:u w:val="single"/>
    </w:rPr>
  </w:style>
  <w:style w:type="character" w:customStyle="1" w:styleId="Heading1Char">
    <w:name w:val="Heading 1 Char"/>
    <w:basedOn w:val="DefaultParagraphFont"/>
    <w:link w:val="Heading1"/>
    <w:uiPriority w:val="9"/>
    <w:rsid w:val="00227792"/>
    <w:rPr>
      <w:rFonts w:eastAsiaTheme="majorEastAsia" w:cstheme="majorBidi"/>
      <w:b/>
      <w:bCs/>
      <w:color w:val="EE1C25"/>
      <w:sz w:val="28"/>
      <w:szCs w:val="28"/>
    </w:rPr>
  </w:style>
  <w:style w:type="character" w:customStyle="1" w:styleId="Heading2Char">
    <w:name w:val="Heading 2 Char"/>
    <w:basedOn w:val="DefaultParagraphFont"/>
    <w:link w:val="Heading2"/>
    <w:uiPriority w:val="9"/>
    <w:rsid w:val="00F31D17"/>
    <w:rPr>
      <w:rFonts w:eastAsiaTheme="majorEastAsia" w:cstheme="majorBidi"/>
      <w:b/>
      <w:bCs/>
      <w:color w:val="EE1C25"/>
      <w:sz w:val="26"/>
      <w:szCs w:val="26"/>
    </w:rPr>
  </w:style>
  <w:style w:type="paragraph" w:styleId="BodyText2">
    <w:name w:val="Body Text 2"/>
    <w:basedOn w:val="Normal"/>
    <w:link w:val="BodyText2Char"/>
    <w:semiHidden/>
    <w:rsid w:val="00F90B92"/>
    <w:pPr>
      <w:autoSpaceDE w:val="0"/>
      <w:autoSpaceDN w:val="0"/>
      <w:adjustRightInd w:val="0"/>
    </w:pPr>
    <w:rPr>
      <w:rFonts w:ascii="Tahoma" w:eastAsia="Times New Roman" w:hAnsi="Tahoma" w:cs="Tahoma"/>
      <w:szCs w:val="16"/>
      <w:lang w:val="en-US"/>
    </w:rPr>
  </w:style>
  <w:style w:type="character" w:customStyle="1" w:styleId="BodyText2Char">
    <w:name w:val="Body Text 2 Char"/>
    <w:basedOn w:val="DefaultParagraphFont"/>
    <w:link w:val="BodyText2"/>
    <w:semiHidden/>
    <w:rsid w:val="00F90B92"/>
    <w:rPr>
      <w:rFonts w:ascii="Tahoma" w:eastAsia="Times New Roman" w:hAnsi="Tahoma" w:cs="Tahoma"/>
      <w:sz w:val="24"/>
      <w:szCs w:val="16"/>
      <w:lang w:val="en-US"/>
    </w:rPr>
  </w:style>
  <w:style w:type="paragraph" w:styleId="TOCHeading">
    <w:name w:val="TOC Heading"/>
    <w:basedOn w:val="Heading1"/>
    <w:next w:val="Normal"/>
    <w:uiPriority w:val="39"/>
    <w:unhideWhenUsed/>
    <w:qFormat/>
    <w:rsid w:val="006B5D87"/>
    <w:pPr>
      <w:spacing w:line="276" w:lineRule="auto"/>
      <w:outlineLvl w:val="9"/>
    </w:pPr>
    <w:rPr>
      <w:lang w:val="en-US" w:eastAsia="ja-JP"/>
    </w:rPr>
  </w:style>
  <w:style w:type="paragraph" w:styleId="TOC2">
    <w:name w:val="toc 2"/>
    <w:basedOn w:val="Normal"/>
    <w:next w:val="Normal"/>
    <w:autoRedefine/>
    <w:uiPriority w:val="39"/>
    <w:unhideWhenUsed/>
    <w:rsid w:val="006B5D87"/>
    <w:pPr>
      <w:spacing w:after="100"/>
      <w:ind w:left="220"/>
    </w:pPr>
  </w:style>
  <w:style w:type="paragraph" w:styleId="TOC1">
    <w:name w:val="toc 1"/>
    <w:basedOn w:val="Normal"/>
    <w:next w:val="Normal"/>
    <w:autoRedefine/>
    <w:uiPriority w:val="39"/>
    <w:unhideWhenUsed/>
    <w:rsid w:val="006B5D87"/>
    <w:pPr>
      <w:spacing w:after="100"/>
    </w:pPr>
  </w:style>
  <w:style w:type="character" w:customStyle="1" w:styleId="apple-converted-space">
    <w:name w:val="apple-converted-space"/>
    <w:basedOn w:val="DefaultParagraphFont"/>
    <w:rsid w:val="006B5D87"/>
  </w:style>
  <w:style w:type="paragraph" w:styleId="NoSpacing">
    <w:name w:val="No Spacing"/>
    <w:uiPriority w:val="1"/>
    <w:qFormat/>
    <w:rsid w:val="00AF4BA3"/>
  </w:style>
  <w:style w:type="paragraph" w:styleId="TOC3">
    <w:name w:val="toc 3"/>
    <w:basedOn w:val="Normal"/>
    <w:next w:val="Normal"/>
    <w:autoRedefine/>
    <w:uiPriority w:val="39"/>
    <w:unhideWhenUsed/>
    <w:rsid w:val="008765F2"/>
    <w:pPr>
      <w:spacing w:after="100"/>
      <w:ind w:left="400"/>
    </w:pPr>
  </w:style>
  <w:style w:type="paragraph" w:styleId="BodyText">
    <w:name w:val="Body Text"/>
    <w:basedOn w:val="Normal"/>
    <w:link w:val="BodyTextChar"/>
    <w:uiPriority w:val="99"/>
    <w:semiHidden/>
    <w:unhideWhenUsed/>
    <w:rsid w:val="00D517C3"/>
    <w:pPr>
      <w:spacing w:after="120"/>
    </w:pPr>
    <w:rPr>
      <w:rFonts w:ascii="Vodafone Rg" w:hAnsi="Vodafone Rg"/>
      <w:sz w:val="22"/>
    </w:rPr>
  </w:style>
  <w:style w:type="character" w:customStyle="1" w:styleId="BodyTextChar">
    <w:name w:val="Body Text Char"/>
    <w:basedOn w:val="DefaultParagraphFont"/>
    <w:link w:val="BodyText"/>
    <w:uiPriority w:val="99"/>
    <w:semiHidden/>
    <w:rsid w:val="00D517C3"/>
    <w:rPr>
      <w:rFonts w:ascii="Vodafone Rg" w:hAnsi="Vodafone Rg"/>
    </w:rPr>
  </w:style>
  <w:style w:type="paragraph" w:customStyle="1" w:styleId="Contents">
    <w:name w:val="Contents"/>
    <w:rsid w:val="00D517C3"/>
    <w:pPr>
      <w:keepNext/>
      <w:keepLines/>
      <w:spacing w:after="240"/>
    </w:pPr>
    <w:rPr>
      <w:rFonts w:ascii="Vodafone Rg" w:eastAsia="Times New Roman" w:hAnsi="Vodafone Rg" w:cs="Arial"/>
      <w:b/>
      <w:color w:val="E60000"/>
      <w:kern w:val="32"/>
      <w:sz w:val="32"/>
      <w:szCs w:val="24"/>
      <w:lang w:val="en-GB"/>
    </w:rPr>
  </w:style>
  <w:style w:type="paragraph" w:customStyle="1" w:styleId="PrefaceGAMText">
    <w:name w:val="Preface GAM Text"/>
    <w:rsid w:val="00D517C3"/>
    <w:pPr>
      <w:keepLines/>
      <w:spacing w:after="360"/>
      <w:ind w:right="794"/>
    </w:pPr>
    <w:rPr>
      <w:rFonts w:ascii="Vodafone Rg" w:eastAsia="Times New Roman" w:hAnsi="Vodafone Rg" w:cs="Arial"/>
      <w:color w:val="4A4D4E"/>
      <w:szCs w:val="24"/>
      <w:lang w:val="en-GB"/>
    </w:rPr>
  </w:style>
  <w:style w:type="paragraph" w:customStyle="1" w:styleId="PrefaceGAMContact">
    <w:name w:val="Preface GAM Contact"/>
    <w:basedOn w:val="PrefaceGAMText"/>
    <w:rsid w:val="00D517C3"/>
    <w:pPr>
      <w:ind w:right="0"/>
      <w:contextualSpacing/>
    </w:pPr>
  </w:style>
  <w:style w:type="paragraph" w:customStyle="1" w:styleId="BCNormal">
    <w:name w:val="BC_Normal"/>
    <w:link w:val="BCNormalChar"/>
    <w:rsid w:val="00227792"/>
    <w:pPr>
      <w:spacing w:before="120" w:after="120"/>
      <w:jc w:val="both"/>
    </w:pPr>
    <w:rPr>
      <w:rFonts w:ascii="Verdana" w:eastAsia="Times New Roman" w:hAnsi="Verdana" w:cs="Times New Roman"/>
      <w:sz w:val="20"/>
      <w:szCs w:val="20"/>
      <w:lang w:eastAsia="en-GB"/>
    </w:rPr>
  </w:style>
  <w:style w:type="character" w:customStyle="1" w:styleId="BCNormalChar">
    <w:name w:val="BC_Normal Char"/>
    <w:basedOn w:val="DefaultParagraphFont"/>
    <w:link w:val="BCNormal"/>
    <w:rsid w:val="00227792"/>
    <w:rPr>
      <w:rFonts w:ascii="Verdana" w:eastAsia="Times New Roman" w:hAnsi="Verdana" w:cs="Times New Roman"/>
      <w:sz w:val="20"/>
      <w:szCs w:val="20"/>
      <w:lang w:eastAsia="en-GB"/>
    </w:rPr>
  </w:style>
  <w:style w:type="paragraph" w:customStyle="1" w:styleId="BCHeading1">
    <w:name w:val="BC_Heading 1"/>
    <w:next w:val="BCNormal"/>
    <w:link w:val="BCHeading1CharChar"/>
    <w:rsid w:val="00227792"/>
    <w:pPr>
      <w:keepNext/>
      <w:numPr>
        <w:numId w:val="27"/>
      </w:numPr>
      <w:spacing w:before="240" w:after="240"/>
    </w:pPr>
    <w:rPr>
      <w:rFonts w:ascii="Verdana" w:eastAsia="Times New Roman" w:hAnsi="Verdana" w:cs="Times New Roman"/>
      <w:b/>
      <w:sz w:val="24"/>
      <w:lang w:eastAsia="en-GB"/>
    </w:rPr>
  </w:style>
  <w:style w:type="paragraph" w:customStyle="1" w:styleId="BCHeadingLevel2">
    <w:name w:val="BC_Heading Level 2"/>
    <w:basedOn w:val="Heading2"/>
    <w:next w:val="BCNormal"/>
    <w:rsid w:val="00227792"/>
    <w:pPr>
      <w:keepLines w:val="0"/>
      <w:numPr>
        <w:ilvl w:val="1"/>
        <w:numId w:val="27"/>
      </w:numPr>
      <w:spacing w:before="240" w:after="240"/>
    </w:pPr>
    <w:rPr>
      <w:rFonts w:ascii="Verdana" w:eastAsia="Times New Roman" w:hAnsi="Verdana" w:cs="Arial"/>
      <w:iCs/>
      <w:color w:val="auto"/>
      <w:sz w:val="22"/>
      <w:szCs w:val="28"/>
      <w:lang w:eastAsia="en-GB"/>
    </w:rPr>
  </w:style>
  <w:style w:type="character" w:customStyle="1" w:styleId="BCHeading1CharChar">
    <w:name w:val="BC_Heading 1 Char Char"/>
    <w:basedOn w:val="DefaultParagraphFont"/>
    <w:link w:val="BCHeading1"/>
    <w:rsid w:val="00227792"/>
    <w:rPr>
      <w:rFonts w:ascii="Verdana" w:eastAsia="Times New Roman" w:hAnsi="Verdana" w:cs="Times New Roman"/>
      <w:b/>
      <w:sz w:val="24"/>
      <w:lang w:eastAsia="en-GB"/>
    </w:rPr>
  </w:style>
  <w:style w:type="paragraph" w:customStyle="1" w:styleId="BCHeadingLevel3">
    <w:name w:val="BC_Heading Level 3"/>
    <w:next w:val="BCNormal"/>
    <w:rsid w:val="00227792"/>
    <w:pPr>
      <w:numPr>
        <w:ilvl w:val="2"/>
        <w:numId w:val="27"/>
      </w:numPr>
    </w:pPr>
    <w:rPr>
      <w:rFonts w:ascii="Verdana" w:eastAsia="Times New Roman" w:hAnsi="Verdana" w:cs="Times New Roman"/>
      <w: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835">
      <w:bodyDiv w:val="1"/>
      <w:marLeft w:val="0"/>
      <w:marRight w:val="0"/>
      <w:marTop w:val="0"/>
      <w:marBottom w:val="0"/>
      <w:divBdr>
        <w:top w:val="none" w:sz="0" w:space="0" w:color="auto"/>
        <w:left w:val="none" w:sz="0" w:space="0" w:color="auto"/>
        <w:bottom w:val="none" w:sz="0" w:space="0" w:color="auto"/>
        <w:right w:val="none" w:sz="0" w:space="0" w:color="auto"/>
      </w:divBdr>
    </w:div>
    <w:div w:id="281620331">
      <w:bodyDiv w:val="1"/>
      <w:marLeft w:val="0"/>
      <w:marRight w:val="0"/>
      <w:marTop w:val="0"/>
      <w:marBottom w:val="0"/>
      <w:divBdr>
        <w:top w:val="none" w:sz="0" w:space="0" w:color="auto"/>
        <w:left w:val="none" w:sz="0" w:space="0" w:color="auto"/>
        <w:bottom w:val="none" w:sz="0" w:space="0" w:color="auto"/>
        <w:right w:val="none" w:sz="0" w:space="0" w:color="auto"/>
      </w:divBdr>
    </w:div>
    <w:div w:id="346374475">
      <w:bodyDiv w:val="1"/>
      <w:marLeft w:val="0"/>
      <w:marRight w:val="0"/>
      <w:marTop w:val="0"/>
      <w:marBottom w:val="0"/>
      <w:divBdr>
        <w:top w:val="none" w:sz="0" w:space="0" w:color="auto"/>
        <w:left w:val="none" w:sz="0" w:space="0" w:color="auto"/>
        <w:bottom w:val="none" w:sz="0" w:space="0" w:color="auto"/>
        <w:right w:val="none" w:sz="0" w:space="0" w:color="auto"/>
      </w:divBdr>
    </w:div>
    <w:div w:id="353501420">
      <w:bodyDiv w:val="1"/>
      <w:marLeft w:val="0"/>
      <w:marRight w:val="0"/>
      <w:marTop w:val="0"/>
      <w:marBottom w:val="0"/>
      <w:divBdr>
        <w:top w:val="none" w:sz="0" w:space="0" w:color="auto"/>
        <w:left w:val="none" w:sz="0" w:space="0" w:color="auto"/>
        <w:bottom w:val="none" w:sz="0" w:space="0" w:color="auto"/>
        <w:right w:val="none" w:sz="0" w:space="0" w:color="auto"/>
      </w:divBdr>
    </w:div>
    <w:div w:id="473791796">
      <w:bodyDiv w:val="1"/>
      <w:marLeft w:val="0"/>
      <w:marRight w:val="0"/>
      <w:marTop w:val="0"/>
      <w:marBottom w:val="0"/>
      <w:divBdr>
        <w:top w:val="none" w:sz="0" w:space="0" w:color="auto"/>
        <w:left w:val="none" w:sz="0" w:space="0" w:color="auto"/>
        <w:bottom w:val="none" w:sz="0" w:space="0" w:color="auto"/>
        <w:right w:val="none" w:sz="0" w:space="0" w:color="auto"/>
      </w:divBdr>
    </w:div>
    <w:div w:id="586615080">
      <w:bodyDiv w:val="1"/>
      <w:marLeft w:val="0"/>
      <w:marRight w:val="0"/>
      <w:marTop w:val="0"/>
      <w:marBottom w:val="0"/>
      <w:divBdr>
        <w:top w:val="none" w:sz="0" w:space="0" w:color="auto"/>
        <w:left w:val="none" w:sz="0" w:space="0" w:color="auto"/>
        <w:bottom w:val="none" w:sz="0" w:space="0" w:color="auto"/>
        <w:right w:val="none" w:sz="0" w:space="0" w:color="auto"/>
      </w:divBdr>
    </w:div>
    <w:div w:id="613639918">
      <w:bodyDiv w:val="1"/>
      <w:marLeft w:val="0"/>
      <w:marRight w:val="0"/>
      <w:marTop w:val="0"/>
      <w:marBottom w:val="0"/>
      <w:divBdr>
        <w:top w:val="none" w:sz="0" w:space="0" w:color="auto"/>
        <w:left w:val="none" w:sz="0" w:space="0" w:color="auto"/>
        <w:bottom w:val="none" w:sz="0" w:space="0" w:color="auto"/>
        <w:right w:val="none" w:sz="0" w:space="0" w:color="auto"/>
      </w:divBdr>
    </w:div>
    <w:div w:id="749617978">
      <w:bodyDiv w:val="1"/>
      <w:marLeft w:val="0"/>
      <w:marRight w:val="0"/>
      <w:marTop w:val="0"/>
      <w:marBottom w:val="0"/>
      <w:divBdr>
        <w:top w:val="none" w:sz="0" w:space="0" w:color="auto"/>
        <w:left w:val="none" w:sz="0" w:space="0" w:color="auto"/>
        <w:bottom w:val="none" w:sz="0" w:space="0" w:color="auto"/>
        <w:right w:val="none" w:sz="0" w:space="0" w:color="auto"/>
      </w:divBdr>
    </w:div>
    <w:div w:id="761684605">
      <w:bodyDiv w:val="1"/>
      <w:marLeft w:val="0"/>
      <w:marRight w:val="0"/>
      <w:marTop w:val="0"/>
      <w:marBottom w:val="0"/>
      <w:divBdr>
        <w:top w:val="none" w:sz="0" w:space="0" w:color="auto"/>
        <w:left w:val="none" w:sz="0" w:space="0" w:color="auto"/>
        <w:bottom w:val="none" w:sz="0" w:space="0" w:color="auto"/>
        <w:right w:val="none" w:sz="0" w:space="0" w:color="auto"/>
      </w:divBdr>
    </w:div>
    <w:div w:id="864633447">
      <w:bodyDiv w:val="1"/>
      <w:marLeft w:val="60"/>
      <w:marRight w:val="60"/>
      <w:marTop w:val="60"/>
      <w:marBottom w:val="60"/>
      <w:divBdr>
        <w:top w:val="none" w:sz="0" w:space="0" w:color="auto"/>
        <w:left w:val="none" w:sz="0" w:space="0" w:color="auto"/>
        <w:bottom w:val="none" w:sz="0" w:space="0" w:color="auto"/>
        <w:right w:val="none" w:sz="0" w:space="0" w:color="auto"/>
      </w:divBdr>
      <w:divsChild>
        <w:div w:id="296180402">
          <w:marLeft w:val="0"/>
          <w:marRight w:val="0"/>
          <w:marTop w:val="0"/>
          <w:marBottom w:val="0"/>
          <w:divBdr>
            <w:top w:val="none" w:sz="0" w:space="0" w:color="auto"/>
            <w:left w:val="none" w:sz="0" w:space="0" w:color="auto"/>
            <w:bottom w:val="none" w:sz="0" w:space="0" w:color="auto"/>
            <w:right w:val="none" w:sz="0" w:space="0" w:color="auto"/>
          </w:divBdr>
          <w:divsChild>
            <w:div w:id="1116027668">
              <w:marLeft w:val="0"/>
              <w:marRight w:val="0"/>
              <w:marTop w:val="0"/>
              <w:marBottom w:val="0"/>
              <w:divBdr>
                <w:top w:val="single" w:sz="24" w:space="0" w:color="E4F2F9"/>
                <w:left w:val="single" w:sz="24" w:space="0" w:color="E4F2F9"/>
                <w:bottom w:val="single" w:sz="18" w:space="0" w:color="E4F2F9"/>
                <w:right w:val="single" w:sz="24" w:space="0" w:color="E4F2F9"/>
              </w:divBdr>
            </w:div>
            <w:div w:id="286548949">
              <w:marLeft w:val="0"/>
              <w:marRight w:val="0"/>
              <w:marTop w:val="0"/>
              <w:marBottom w:val="0"/>
              <w:divBdr>
                <w:top w:val="none" w:sz="0" w:space="0" w:color="auto"/>
                <w:left w:val="single" w:sz="24" w:space="0" w:color="E4F2F9"/>
                <w:bottom w:val="single" w:sz="24" w:space="0" w:color="E4F2F9"/>
                <w:right w:val="single" w:sz="24" w:space="0" w:color="E4F2F9"/>
              </w:divBdr>
            </w:div>
          </w:divsChild>
        </w:div>
      </w:divsChild>
    </w:div>
    <w:div w:id="891310687">
      <w:bodyDiv w:val="1"/>
      <w:marLeft w:val="0"/>
      <w:marRight w:val="0"/>
      <w:marTop w:val="0"/>
      <w:marBottom w:val="0"/>
      <w:divBdr>
        <w:top w:val="none" w:sz="0" w:space="0" w:color="auto"/>
        <w:left w:val="none" w:sz="0" w:space="0" w:color="auto"/>
        <w:bottom w:val="none" w:sz="0" w:space="0" w:color="auto"/>
        <w:right w:val="none" w:sz="0" w:space="0" w:color="auto"/>
      </w:divBdr>
    </w:div>
    <w:div w:id="925500009">
      <w:bodyDiv w:val="1"/>
      <w:marLeft w:val="0"/>
      <w:marRight w:val="0"/>
      <w:marTop w:val="0"/>
      <w:marBottom w:val="0"/>
      <w:divBdr>
        <w:top w:val="none" w:sz="0" w:space="0" w:color="auto"/>
        <w:left w:val="none" w:sz="0" w:space="0" w:color="auto"/>
        <w:bottom w:val="none" w:sz="0" w:space="0" w:color="auto"/>
        <w:right w:val="none" w:sz="0" w:space="0" w:color="auto"/>
      </w:divBdr>
    </w:div>
    <w:div w:id="1100952727">
      <w:bodyDiv w:val="1"/>
      <w:marLeft w:val="0"/>
      <w:marRight w:val="0"/>
      <w:marTop w:val="0"/>
      <w:marBottom w:val="0"/>
      <w:divBdr>
        <w:top w:val="none" w:sz="0" w:space="0" w:color="auto"/>
        <w:left w:val="none" w:sz="0" w:space="0" w:color="auto"/>
        <w:bottom w:val="none" w:sz="0" w:space="0" w:color="auto"/>
        <w:right w:val="none" w:sz="0" w:space="0" w:color="auto"/>
      </w:divBdr>
    </w:div>
    <w:div w:id="1320042601">
      <w:bodyDiv w:val="1"/>
      <w:marLeft w:val="0"/>
      <w:marRight w:val="0"/>
      <w:marTop w:val="0"/>
      <w:marBottom w:val="0"/>
      <w:divBdr>
        <w:top w:val="none" w:sz="0" w:space="0" w:color="auto"/>
        <w:left w:val="none" w:sz="0" w:space="0" w:color="auto"/>
        <w:bottom w:val="none" w:sz="0" w:space="0" w:color="auto"/>
        <w:right w:val="none" w:sz="0" w:space="0" w:color="auto"/>
      </w:divBdr>
    </w:div>
    <w:div w:id="1352532754">
      <w:bodyDiv w:val="1"/>
      <w:marLeft w:val="0"/>
      <w:marRight w:val="0"/>
      <w:marTop w:val="0"/>
      <w:marBottom w:val="0"/>
      <w:divBdr>
        <w:top w:val="none" w:sz="0" w:space="0" w:color="auto"/>
        <w:left w:val="none" w:sz="0" w:space="0" w:color="auto"/>
        <w:bottom w:val="none" w:sz="0" w:space="0" w:color="auto"/>
        <w:right w:val="none" w:sz="0" w:space="0" w:color="auto"/>
      </w:divBdr>
    </w:div>
    <w:div w:id="1575361647">
      <w:bodyDiv w:val="1"/>
      <w:marLeft w:val="0"/>
      <w:marRight w:val="0"/>
      <w:marTop w:val="0"/>
      <w:marBottom w:val="0"/>
      <w:divBdr>
        <w:top w:val="none" w:sz="0" w:space="0" w:color="auto"/>
        <w:left w:val="none" w:sz="0" w:space="0" w:color="auto"/>
        <w:bottom w:val="none" w:sz="0" w:space="0" w:color="auto"/>
        <w:right w:val="none" w:sz="0" w:space="0" w:color="auto"/>
      </w:divBdr>
    </w:div>
    <w:div w:id="1879271991">
      <w:bodyDiv w:val="1"/>
      <w:marLeft w:val="0"/>
      <w:marRight w:val="0"/>
      <w:marTop w:val="0"/>
      <w:marBottom w:val="0"/>
      <w:divBdr>
        <w:top w:val="none" w:sz="0" w:space="0" w:color="auto"/>
        <w:left w:val="none" w:sz="0" w:space="0" w:color="auto"/>
        <w:bottom w:val="none" w:sz="0" w:space="0" w:color="auto"/>
        <w:right w:val="none" w:sz="0" w:space="0" w:color="auto"/>
      </w:divBdr>
    </w:div>
    <w:div w:id="1938248216">
      <w:bodyDiv w:val="1"/>
      <w:marLeft w:val="0"/>
      <w:marRight w:val="0"/>
      <w:marTop w:val="0"/>
      <w:marBottom w:val="0"/>
      <w:divBdr>
        <w:top w:val="none" w:sz="0" w:space="0" w:color="auto"/>
        <w:left w:val="none" w:sz="0" w:space="0" w:color="auto"/>
        <w:bottom w:val="none" w:sz="0" w:space="0" w:color="auto"/>
        <w:right w:val="none" w:sz="0" w:space="0" w:color="auto"/>
      </w:divBdr>
    </w:div>
    <w:div w:id="1945652599">
      <w:bodyDiv w:val="1"/>
      <w:marLeft w:val="0"/>
      <w:marRight w:val="0"/>
      <w:marTop w:val="0"/>
      <w:marBottom w:val="0"/>
      <w:divBdr>
        <w:top w:val="none" w:sz="0" w:space="0" w:color="auto"/>
        <w:left w:val="none" w:sz="0" w:space="0" w:color="auto"/>
        <w:bottom w:val="none" w:sz="0" w:space="0" w:color="auto"/>
        <w:right w:val="none" w:sz="0" w:space="0" w:color="auto"/>
      </w:divBdr>
    </w:div>
    <w:div w:id="2044207626">
      <w:bodyDiv w:val="1"/>
      <w:marLeft w:val="0"/>
      <w:marRight w:val="0"/>
      <w:marTop w:val="0"/>
      <w:marBottom w:val="0"/>
      <w:divBdr>
        <w:top w:val="none" w:sz="0" w:space="0" w:color="auto"/>
        <w:left w:val="none" w:sz="0" w:space="0" w:color="auto"/>
        <w:bottom w:val="none" w:sz="0" w:space="0" w:color="auto"/>
        <w:right w:val="none" w:sz="0" w:space="0" w:color="auto"/>
      </w:divBdr>
    </w:div>
    <w:div w:id="21111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dacomWASP@Vodacom.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dacommessaging.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vodacommessaging.co.za" TargetMode="External"/><Relationship Id="rId4" Type="http://schemas.openxmlformats.org/officeDocument/2006/relationships/settings" Target="settings.xml"/><Relationship Id="rId9" Type="http://schemas.openxmlformats.org/officeDocument/2006/relationships/hyperlink" Target="mailto:sales@vodacommessaging.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7DDD-C041-44A7-B9AB-408BA3C6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383</Words>
  <Characters>2187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Haarhoff</dc:creator>
  <cp:lastModifiedBy>Jonathan Hudson</cp:lastModifiedBy>
  <cp:revision>2</cp:revision>
  <cp:lastPrinted>2017-11-03T07:24:00Z</cp:lastPrinted>
  <dcterms:created xsi:type="dcterms:W3CDTF">2019-03-06T14:28:00Z</dcterms:created>
  <dcterms:modified xsi:type="dcterms:W3CDTF">2019-03-06T14:28:00Z</dcterms:modified>
</cp:coreProperties>
</file>